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2875" w14:textId="4140F489" w:rsidR="004B0066" w:rsidRDefault="00034B41" w:rsidP="004B0066">
      <w:pPr>
        <w:spacing w:after="0"/>
        <w:jc w:val="center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noProof/>
          <w:sz w:val="26"/>
          <w:szCs w:val="26"/>
        </w:rPr>
        <w:drawing>
          <wp:inline distT="0" distB="0" distL="0" distR="0" wp14:anchorId="3617DF88" wp14:editId="796C03D9">
            <wp:extent cx="984250" cy="914400"/>
            <wp:effectExtent l="0" t="0" r="0" b="0"/>
            <wp:docPr id="967457880" name="Picture 96745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5C3E3" w14:textId="77777777" w:rsidR="004B0066" w:rsidRDefault="004B0066" w:rsidP="004B0066">
      <w:pPr>
        <w:spacing w:after="0"/>
        <w:jc w:val="center"/>
        <w:rPr>
          <w:rFonts w:ascii="Century Supra A" w:hAnsi="Century Supra A"/>
          <w:sz w:val="26"/>
          <w:szCs w:val="26"/>
        </w:rPr>
      </w:pPr>
    </w:p>
    <w:p w14:paraId="13D64527" w14:textId="50C17880" w:rsidR="00572C29" w:rsidRPr="00F45F8F" w:rsidRDefault="00572C29" w:rsidP="00572C29">
      <w:pPr>
        <w:spacing w:after="0"/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bCs/>
          <w:caps/>
          <w:sz w:val="22"/>
          <w:szCs w:val="22"/>
        </w:rPr>
        <w:t>The Business Court of Texas, Eighth Division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4320"/>
        <w:gridCol w:w="630"/>
        <w:gridCol w:w="4320"/>
      </w:tblGrid>
      <w:tr w:rsidR="00034B41" w:rsidRPr="00F45F8F" w14:paraId="78C19902" w14:textId="77777777" w:rsidTr="00252C33">
        <w:tc>
          <w:tcPr>
            <w:tcW w:w="4320" w:type="dxa"/>
            <w:shd w:val="clear" w:color="auto" w:fill="auto"/>
          </w:tcPr>
          <w:p w14:paraId="60591958" w14:textId="1D7909B6" w:rsidR="00034B41" w:rsidRPr="00F45F8F" w:rsidRDefault="00572C29" w:rsidP="00252C33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 w:rsidDel="00572C29">
              <w:rPr>
                <w:rFonts w:ascii="Century Supra A" w:hAnsi="Century Supra A"/>
                <w:bCs/>
                <w:caps/>
                <w:sz w:val="22"/>
                <w:szCs w:val="22"/>
              </w:rPr>
              <w:t xml:space="preserve"> </w:t>
            </w:r>
            <w:r w:rsidR="00034B41" w:rsidRPr="00F45F8F">
              <w:rPr>
                <w:rFonts w:ascii="Century Supra A" w:eastAsia="Calibri" w:hAnsi="Century Supra A"/>
                <w:sz w:val="26"/>
                <w:szCs w:val="26"/>
              </w:rPr>
              <w:t>[Plaintiff(s)],</w:t>
            </w:r>
          </w:p>
          <w:p w14:paraId="552E2F84" w14:textId="77777777" w:rsidR="00034B41" w:rsidRPr="00F45F8F" w:rsidRDefault="00034B41" w:rsidP="00252C33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Plaintiff(s),</w:t>
            </w:r>
          </w:p>
          <w:p w14:paraId="67E1C007" w14:textId="77777777" w:rsidR="00034B41" w:rsidRPr="00F45F8F" w:rsidRDefault="00034B41" w:rsidP="00252C33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v.</w:t>
            </w:r>
          </w:p>
          <w:p w14:paraId="5A90CE05" w14:textId="77777777" w:rsidR="00034B41" w:rsidRPr="00F45F8F" w:rsidRDefault="00034B41" w:rsidP="00252C33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[Defendant(s)],</w:t>
            </w:r>
          </w:p>
          <w:p w14:paraId="003C6ADD" w14:textId="77777777" w:rsidR="00034B41" w:rsidRPr="00F45F8F" w:rsidRDefault="00034B41" w:rsidP="00252C33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Defendant(s).</w:t>
            </w:r>
          </w:p>
        </w:tc>
        <w:tc>
          <w:tcPr>
            <w:tcW w:w="630" w:type="dxa"/>
            <w:shd w:val="clear" w:color="auto" w:fill="auto"/>
          </w:tcPr>
          <w:p w14:paraId="28DC59FB" w14:textId="77777777" w:rsidR="00034B41" w:rsidRPr="00F45F8F" w:rsidRDefault="00034B41" w:rsidP="00252C33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2874C6C8" w14:textId="77777777" w:rsidR="00034B41" w:rsidRPr="00F45F8F" w:rsidRDefault="00034B41" w:rsidP="00252C33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22FAAB4B" w14:textId="77777777" w:rsidR="00034B41" w:rsidRPr="00F45F8F" w:rsidRDefault="00034B41" w:rsidP="00252C33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058A1E69" w14:textId="77777777" w:rsidR="00034B41" w:rsidRPr="00F45F8F" w:rsidRDefault="00034B41" w:rsidP="00252C33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1EBD6489" w14:textId="77777777" w:rsidR="00034B41" w:rsidRPr="00F45F8F" w:rsidRDefault="00034B41" w:rsidP="00252C33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</w:tc>
        <w:tc>
          <w:tcPr>
            <w:tcW w:w="4320" w:type="dxa"/>
            <w:shd w:val="clear" w:color="auto" w:fill="auto"/>
          </w:tcPr>
          <w:p w14:paraId="62C68CB2" w14:textId="77777777" w:rsidR="00034B41" w:rsidRPr="00F45F8F" w:rsidRDefault="00034B41" w:rsidP="00252C33">
            <w:pPr>
              <w:spacing w:after="0"/>
              <w:jc w:val="righ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61079F4" w14:textId="77777777" w:rsidR="00034B41" w:rsidRPr="00F45F8F" w:rsidRDefault="00034B41" w:rsidP="00252C33">
            <w:pPr>
              <w:spacing w:after="0"/>
              <w:jc w:val="righ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123780E" w14:textId="77777777" w:rsidR="00034B41" w:rsidRPr="00F45F8F" w:rsidRDefault="00034B41" w:rsidP="00252C33">
            <w:pPr>
              <w:spacing w:after="0"/>
              <w:jc w:val="righ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sz w:val="26"/>
                <w:szCs w:val="26"/>
              </w:rPr>
              <w:t xml:space="preserve">    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Cause No. [</w:t>
            </w:r>
            <w:r>
              <w:rPr>
                <w:rFonts w:ascii="Century Supra A" w:eastAsia="Calibri" w:hAnsi="Century Supra A"/>
                <w:sz w:val="26"/>
                <w:szCs w:val="26"/>
                <w:highlight w:val="lightGray"/>
              </w:rPr>
              <w:t>______________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]</w:t>
            </w:r>
          </w:p>
        </w:tc>
      </w:tr>
    </w:tbl>
    <w:p w14:paraId="61F70A96" w14:textId="4DE13730" w:rsidR="004D6F48" w:rsidRPr="005D717F" w:rsidRDefault="004D6F48" w:rsidP="00034B41">
      <w:pPr>
        <w:jc w:val="center"/>
        <w:rPr>
          <w:rFonts w:ascii="Century Supra A" w:hAnsi="Century Supra A"/>
          <w:sz w:val="26"/>
          <w:szCs w:val="26"/>
        </w:rPr>
      </w:pPr>
      <w:r w:rsidRPr="005D717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</w:t>
      </w:r>
    </w:p>
    <w:p w14:paraId="5D5E0A69" w14:textId="0C910546" w:rsidR="004D6F48" w:rsidRPr="003A1DDD" w:rsidRDefault="00867432" w:rsidP="004D6F48">
      <w:pPr>
        <w:jc w:val="center"/>
        <w:rPr>
          <w:rFonts w:ascii="Century Supra A" w:hAnsi="Century Supra A"/>
          <w:caps/>
          <w:sz w:val="26"/>
          <w:szCs w:val="26"/>
        </w:rPr>
      </w:pPr>
      <w:r w:rsidRPr="003A1DDD">
        <w:rPr>
          <w:rFonts w:ascii="Century Supra A" w:hAnsi="Century Supra A"/>
          <w:b/>
          <w:bCs/>
          <w:caps/>
          <w:sz w:val="26"/>
          <w:szCs w:val="26"/>
        </w:rPr>
        <w:t xml:space="preserve">Proposed </w:t>
      </w:r>
      <w:r w:rsidR="0095069F" w:rsidRPr="003A1DDD">
        <w:rPr>
          <w:rFonts w:ascii="Century Supra A" w:hAnsi="Century Supra A"/>
          <w:b/>
          <w:bCs/>
          <w:caps/>
          <w:sz w:val="26"/>
          <w:szCs w:val="26"/>
        </w:rPr>
        <w:t xml:space="preserve">Joint Pretrial </w:t>
      </w:r>
      <w:r w:rsidR="004D6F48" w:rsidRPr="003A1DDD">
        <w:rPr>
          <w:rFonts w:ascii="Century Supra A" w:hAnsi="Century Supra A"/>
          <w:b/>
          <w:bCs/>
          <w:caps/>
          <w:sz w:val="26"/>
          <w:szCs w:val="26"/>
        </w:rPr>
        <w:t>Order</w:t>
      </w:r>
    </w:p>
    <w:p w14:paraId="7BC249E3" w14:textId="77777777" w:rsidR="00480A18" w:rsidRPr="005D717F" w:rsidRDefault="004D6F48" w:rsidP="00DC6C6E">
      <w:pPr>
        <w:spacing w:after="240"/>
        <w:jc w:val="center"/>
        <w:rPr>
          <w:rFonts w:ascii="Century Supra A" w:hAnsi="Century Supra A"/>
          <w:sz w:val="26"/>
          <w:szCs w:val="26"/>
        </w:rPr>
      </w:pPr>
      <w:r w:rsidRPr="005D717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74826DE6" w14:textId="19E8EB3A" w:rsidR="00CD5772" w:rsidRPr="00D45A8F" w:rsidRDefault="00225E43" w:rsidP="002C574B">
      <w:pPr>
        <w:spacing w:after="0" w:line="480" w:lineRule="auto"/>
        <w:rPr>
          <w:rFonts w:ascii="Century Supra A" w:hAnsi="Century Supra A"/>
          <w:sz w:val="26"/>
          <w:szCs w:val="26"/>
        </w:rPr>
      </w:pPr>
      <w:r w:rsidRPr="005D717F">
        <w:rPr>
          <w:rFonts w:ascii="Century Supra A" w:hAnsi="Century Supra A"/>
          <w:sz w:val="26"/>
          <w:szCs w:val="26"/>
        </w:rPr>
        <w:tab/>
      </w:r>
      <w:r w:rsidR="002F26A3" w:rsidRPr="00D45A8F">
        <w:rPr>
          <w:rFonts w:ascii="Century Supra A" w:hAnsi="Century Supra A"/>
          <w:sz w:val="26"/>
          <w:szCs w:val="26"/>
        </w:rPr>
        <w:t xml:space="preserve">The parties, by and through undersigned counsel, hereby submit the following Joint Proposed Pretrial Order. </w:t>
      </w:r>
    </w:p>
    <w:p w14:paraId="312BD8C8" w14:textId="1A23EDE2" w:rsidR="00D8491D" w:rsidRPr="00D361B5" w:rsidRDefault="00D8491D" w:rsidP="002C574B">
      <w:pPr>
        <w:numPr>
          <w:ilvl w:val="0"/>
          <w:numId w:val="19"/>
        </w:numPr>
        <w:tabs>
          <w:tab w:val="decimal" w:pos="1440"/>
        </w:tabs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D361B5">
        <w:rPr>
          <w:rFonts w:ascii="Century Supra A" w:hAnsi="Century Supra A"/>
          <w:b/>
          <w:bCs/>
          <w:sz w:val="26"/>
          <w:szCs w:val="26"/>
        </w:rPr>
        <w:t>Appearance of Counsel</w:t>
      </w:r>
    </w:p>
    <w:p w14:paraId="43BC01B2" w14:textId="1A3B8D3E" w:rsidR="00D8491D" w:rsidRPr="00D361B5" w:rsidRDefault="00736652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D361B5">
        <w:rPr>
          <w:rFonts w:ascii="Century Supra A" w:hAnsi="Century Supra A"/>
          <w:i/>
          <w:iCs/>
          <w:sz w:val="26"/>
          <w:szCs w:val="26"/>
        </w:rPr>
        <w:t>List the names of all parties and their</w:t>
      </w:r>
      <w:r w:rsidR="00CD6FD9" w:rsidRPr="00D361B5">
        <w:rPr>
          <w:rFonts w:ascii="Century Supra A" w:hAnsi="Century Supra A"/>
          <w:i/>
          <w:iCs/>
          <w:sz w:val="26"/>
          <w:szCs w:val="26"/>
        </w:rPr>
        <w:t xml:space="preserve"> respective counsel. </w:t>
      </w:r>
      <w:r w:rsidRPr="00D361B5">
        <w:rPr>
          <w:rFonts w:ascii="Century Supra A" w:hAnsi="Century Supra A"/>
          <w:i/>
          <w:iCs/>
          <w:sz w:val="26"/>
          <w:szCs w:val="26"/>
        </w:rPr>
        <w:t>Provide</w:t>
      </w:r>
      <w:r w:rsidR="00CD6FD9" w:rsidRPr="00D361B5">
        <w:rPr>
          <w:rFonts w:ascii="Century Supra A" w:hAnsi="Century Supra A"/>
          <w:i/>
          <w:iCs/>
          <w:sz w:val="26"/>
          <w:szCs w:val="26"/>
        </w:rPr>
        <w:t xml:space="preserve"> the addresses, tele</w:t>
      </w:r>
      <w:r w:rsidR="00BB6FBA" w:rsidRPr="00D361B5">
        <w:rPr>
          <w:rFonts w:ascii="Century Supra A" w:hAnsi="Century Supra A"/>
          <w:i/>
          <w:iCs/>
          <w:sz w:val="26"/>
          <w:szCs w:val="26"/>
        </w:rPr>
        <w:t>phone numbers, and email addresses of counsel.</w:t>
      </w:r>
    </w:p>
    <w:p w14:paraId="3D0E4911" w14:textId="01379384" w:rsidR="00BB6FBA" w:rsidRPr="00D361B5" w:rsidRDefault="00D4351D" w:rsidP="00D4351D">
      <w:pPr>
        <w:numPr>
          <w:ilvl w:val="0"/>
          <w:numId w:val="19"/>
        </w:numPr>
        <w:spacing w:after="0" w:line="480" w:lineRule="auto"/>
        <w:ind w:left="1440" w:hanging="720"/>
        <w:rPr>
          <w:rFonts w:ascii="Century Supra A" w:hAnsi="Century Supra A"/>
          <w:b/>
          <w:bCs/>
          <w:sz w:val="26"/>
          <w:szCs w:val="26"/>
        </w:rPr>
      </w:pPr>
      <w:r>
        <w:rPr>
          <w:rFonts w:ascii="Century Supra A" w:hAnsi="Century Supra A"/>
          <w:b/>
          <w:bCs/>
          <w:sz w:val="26"/>
          <w:szCs w:val="26"/>
        </w:rPr>
        <w:t xml:space="preserve"> </w:t>
      </w:r>
      <w:r w:rsidR="00BB6FBA" w:rsidRPr="00D361B5">
        <w:rPr>
          <w:rFonts w:ascii="Century Supra A" w:hAnsi="Century Supra A"/>
          <w:b/>
          <w:bCs/>
          <w:sz w:val="26"/>
          <w:szCs w:val="26"/>
        </w:rPr>
        <w:t>Statement of the Case</w:t>
      </w:r>
    </w:p>
    <w:p w14:paraId="4FD7BB75" w14:textId="3E625506" w:rsidR="00BB6FBA" w:rsidRPr="00D361B5" w:rsidRDefault="00BB6FBA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D361B5">
        <w:rPr>
          <w:rFonts w:ascii="Century Supra A" w:hAnsi="Century Supra A"/>
          <w:i/>
          <w:iCs/>
          <w:sz w:val="26"/>
          <w:szCs w:val="26"/>
        </w:rPr>
        <w:t xml:space="preserve">Give a </w:t>
      </w:r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concise </w:t>
      </w:r>
      <w:r w:rsidR="00E82B40" w:rsidRPr="00D361B5">
        <w:rPr>
          <w:rFonts w:ascii="Century Supra A" w:hAnsi="Century Supra A"/>
          <w:i/>
          <w:iCs/>
          <w:sz w:val="26"/>
          <w:szCs w:val="26"/>
          <w:u w:val="single"/>
        </w:rPr>
        <w:t>joint</w:t>
      </w:r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 summary</w:t>
      </w:r>
      <w:r w:rsidR="00C64A8B">
        <w:rPr>
          <w:rFonts w:ascii="Century Supra A" w:hAnsi="Century Supra A"/>
          <w:i/>
          <w:iCs/>
          <w:sz w:val="26"/>
          <w:szCs w:val="26"/>
        </w:rPr>
        <w:t xml:space="preserve"> </w:t>
      </w:r>
      <w:r w:rsidR="00C64A8B" w:rsidRPr="00D361B5">
        <w:rPr>
          <w:rFonts w:ascii="Century Supra A" w:hAnsi="Century Supra A"/>
          <w:i/>
          <w:iCs/>
          <w:sz w:val="26"/>
          <w:szCs w:val="26"/>
        </w:rPr>
        <w:t>(one or two short paragraphs)</w:t>
      </w:r>
      <w:r w:rsidR="001D4248" w:rsidRPr="00D361B5">
        <w:rPr>
          <w:rFonts w:ascii="Century Supra A" w:hAnsi="Century Supra A"/>
          <w:i/>
          <w:iCs/>
          <w:sz w:val="26"/>
          <w:szCs w:val="26"/>
        </w:rPr>
        <w:t xml:space="preserve"> of the case </w:t>
      </w:r>
      <w:r w:rsidR="001C73B1" w:rsidRPr="00D361B5">
        <w:rPr>
          <w:rFonts w:ascii="Century Supra A" w:hAnsi="Century Supra A"/>
          <w:i/>
          <w:iCs/>
          <w:sz w:val="26"/>
          <w:szCs w:val="26"/>
        </w:rPr>
        <w:t>and the parties</w:t>
      </w:r>
      <w:r w:rsidR="00E4234F" w:rsidRPr="00D361B5">
        <w:rPr>
          <w:rFonts w:ascii="Century Supra A" w:hAnsi="Century Supra A"/>
          <w:i/>
          <w:iCs/>
          <w:sz w:val="26"/>
          <w:szCs w:val="26"/>
        </w:rPr>
        <w:t>’ claims and defenses.</w:t>
      </w:r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 In a jury trial, </w:t>
      </w:r>
      <w:r w:rsidR="000E646C">
        <w:rPr>
          <w:rFonts w:ascii="Century Supra A" w:hAnsi="Century Supra A"/>
          <w:i/>
          <w:iCs/>
          <w:sz w:val="26"/>
          <w:szCs w:val="26"/>
        </w:rPr>
        <w:t xml:space="preserve">the judge may read </w:t>
      </w:r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this </w:t>
      </w:r>
      <w:r w:rsidR="00C64A8B" w:rsidRPr="00D361B5">
        <w:rPr>
          <w:rFonts w:ascii="Century Supra A" w:hAnsi="Century Supra A"/>
          <w:i/>
          <w:iCs/>
          <w:sz w:val="26"/>
          <w:szCs w:val="26"/>
        </w:rPr>
        <w:t>statement aloud</w:t>
      </w:r>
      <w:r w:rsidR="005A2294">
        <w:rPr>
          <w:rFonts w:ascii="Century Supra A" w:hAnsi="Century Supra A"/>
          <w:i/>
          <w:iCs/>
          <w:sz w:val="26"/>
          <w:szCs w:val="26"/>
        </w:rPr>
        <w:t xml:space="preserve"> </w:t>
      </w:r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during </w:t>
      </w:r>
      <w:proofErr w:type="spellStart"/>
      <w:r w:rsidR="00E82B40" w:rsidRPr="00D361B5">
        <w:rPr>
          <w:rFonts w:ascii="Century Supra A" w:hAnsi="Century Supra A"/>
          <w:i/>
          <w:iCs/>
          <w:sz w:val="26"/>
          <w:szCs w:val="26"/>
        </w:rPr>
        <w:t>voir</w:t>
      </w:r>
      <w:proofErr w:type="spellEnd"/>
      <w:r w:rsidR="00E82B40" w:rsidRPr="00D361B5">
        <w:rPr>
          <w:rFonts w:ascii="Century Supra A" w:hAnsi="Century Supra A"/>
          <w:i/>
          <w:iCs/>
          <w:sz w:val="26"/>
          <w:szCs w:val="26"/>
        </w:rPr>
        <w:t xml:space="preserve"> dire.</w:t>
      </w:r>
    </w:p>
    <w:p w14:paraId="786FCB32" w14:textId="21F4581D" w:rsidR="00D361B5" w:rsidRPr="00D361B5" w:rsidRDefault="00D361B5" w:rsidP="002C574B">
      <w:pPr>
        <w:numPr>
          <w:ilvl w:val="0"/>
          <w:numId w:val="19"/>
        </w:numPr>
        <w:spacing w:after="0" w:line="480" w:lineRule="auto"/>
        <w:ind w:left="1440" w:hanging="720"/>
        <w:rPr>
          <w:rFonts w:ascii="Century Supra A" w:hAnsi="Century Supra A"/>
          <w:b/>
          <w:bCs/>
          <w:sz w:val="26"/>
          <w:szCs w:val="26"/>
        </w:rPr>
      </w:pPr>
      <w:r w:rsidRPr="00D361B5">
        <w:rPr>
          <w:rFonts w:ascii="Century Supra A" w:hAnsi="Century Supra A"/>
          <w:b/>
          <w:bCs/>
          <w:sz w:val="26"/>
          <w:szCs w:val="26"/>
        </w:rPr>
        <w:t xml:space="preserve">Relief Sought </w:t>
      </w:r>
    </w:p>
    <w:p w14:paraId="023683D1" w14:textId="592DB681" w:rsidR="00D361B5" w:rsidRDefault="00D361B5" w:rsidP="002C574B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D361B5">
        <w:rPr>
          <w:rFonts w:ascii="Century Supra A" w:hAnsi="Century Supra A"/>
          <w:i/>
          <w:iCs/>
          <w:sz w:val="26"/>
          <w:szCs w:val="26"/>
        </w:rPr>
        <w:t>An itemization of the damages and other relief sought.</w:t>
      </w:r>
    </w:p>
    <w:p w14:paraId="53B0FCB9" w14:textId="77777777" w:rsidR="005844F6" w:rsidRPr="005D717F" w:rsidRDefault="005844F6" w:rsidP="002C574B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</w:p>
    <w:p w14:paraId="410E4C34" w14:textId="5274BD48" w:rsidR="001D4248" w:rsidRPr="005D717F" w:rsidRDefault="000027C5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lastRenderedPageBreak/>
        <w:t>Jurisdiction and Venue</w:t>
      </w:r>
    </w:p>
    <w:p w14:paraId="179BD301" w14:textId="000020EC" w:rsidR="00CE521C" w:rsidRPr="005D717F" w:rsidRDefault="000027C5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5D717F">
        <w:rPr>
          <w:rFonts w:ascii="Century Supra A" w:hAnsi="Century Supra A"/>
          <w:i/>
          <w:iCs/>
          <w:sz w:val="26"/>
          <w:szCs w:val="26"/>
        </w:rPr>
        <w:t>Identify any unresolved jurisdictional or venue questions.</w:t>
      </w:r>
    </w:p>
    <w:p w14:paraId="63B6F51E" w14:textId="03C64FDA" w:rsidR="000027C5" w:rsidRPr="005D717F" w:rsidRDefault="000027C5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Motions</w:t>
      </w:r>
    </w:p>
    <w:p w14:paraId="071B3F78" w14:textId="6A8650B6" w:rsidR="000027C5" w:rsidRPr="005D717F" w:rsidRDefault="006D1EC9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5D717F">
        <w:rPr>
          <w:rFonts w:ascii="Century Supra A" w:hAnsi="Century Supra A"/>
          <w:i/>
          <w:iCs/>
          <w:sz w:val="26"/>
          <w:szCs w:val="26"/>
        </w:rPr>
        <w:t>Identify any pending motions</w:t>
      </w:r>
      <w:r w:rsidR="00586767" w:rsidRPr="005D717F">
        <w:rPr>
          <w:rFonts w:ascii="Century Supra A" w:hAnsi="Century Supra A"/>
          <w:i/>
          <w:iCs/>
          <w:sz w:val="26"/>
          <w:szCs w:val="26"/>
        </w:rPr>
        <w:t xml:space="preserve"> that require a decision by the judge</w:t>
      </w:r>
      <w:r w:rsidRPr="005D717F">
        <w:rPr>
          <w:rFonts w:ascii="Century Supra A" w:hAnsi="Century Supra A"/>
          <w:i/>
          <w:iCs/>
          <w:sz w:val="26"/>
          <w:szCs w:val="26"/>
        </w:rPr>
        <w:t>.</w:t>
      </w:r>
    </w:p>
    <w:p w14:paraId="77DD16F1" w14:textId="5D2C4309" w:rsidR="00F339E4" w:rsidRPr="005D717F" w:rsidRDefault="00F339E4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Admissions of Fact</w:t>
      </w:r>
    </w:p>
    <w:p w14:paraId="6E0551B8" w14:textId="75495204" w:rsidR="001D70FA" w:rsidRPr="005D717F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Provide a concise</w:t>
      </w:r>
      <w:r w:rsidR="00870A11">
        <w:rPr>
          <w:rFonts w:ascii="Century Supra A" w:hAnsi="Century Supra A"/>
          <w:i/>
          <w:iCs/>
          <w:sz w:val="26"/>
          <w:szCs w:val="26"/>
        </w:rPr>
        <w:t>,</w:t>
      </w:r>
      <w:r>
        <w:rPr>
          <w:rFonts w:ascii="Century Supra A" w:hAnsi="Century Supra A"/>
          <w:i/>
          <w:iCs/>
          <w:sz w:val="26"/>
          <w:szCs w:val="26"/>
        </w:rPr>
        <w:t xml:space="preserve"> numbered l</w:t>
      </w:r>
      <w:r w:rsidR="00FF3C5E" w:rsidRPr="005D717F">
        <w:rPr>
          <w:rFonts w:ascii="Century Supra A" w:hAnsi="Century Supra A"/>
          <w:i/>
          <w:iCs/>
          <w:sz w:val="26"/>
          <w:szCs w:val="26"/>
        </w:rPr>
        <w:t xml:space="preserve">ist </w:t>
      </w:r>
      <w:r>
        <w:rPr>
          <w:rFonts w:ascii="Century Supra A" w:hAnsi="Century Supra A"/>
          <w:i/>
          <w:iCs/>
          <w:sz w:val="26"/>
          <w:szCs w:val="26"/>
        </w:rPr>
        <w:t xml:space="preserve">of </w:t>
      </w:r>
      <w:r w:rsidR="00CF459B" w:rsidRPr="005D717F">
        <w:rPr>
          <w:rFonts w:ascii="Century Supra A" w:hAnsi="Century Supra A"/>
          <w:i/>
          <w:iCs/>
          <w:sz w:val="26"/>
          <w:szCs w:val="26"/>
        </w:rPr>
        <w:t xml:space="preserve">admitted </w:t>
      </w:r>
      <w:r w:rsidR="001D70FA" w:rsidRPr="005D717F">
        <w:rPr>
          <w:rFonts w:ascii="Century Supra A" w:hAnsi="Century Supra A"/>
          <w:i/>
          <w:iCs/>
          <w:sz w:val="26"/>
          <w:szCs w:val="26"/>
        </w:rPr>
        <w:t xml:space="preserve">or otherwise undisputed </w:t>
      </w:r>
      <w:r w:rsidR="00FF3C5E" w:rsidRPr="005D717F">
        <w:rPr>
          <w:rFonts w:ascii="Century Supra A" w:hAnsi="Century Supra A"/>
          <w:i/>
          <w:iCs/>
          <w:sz w:val="26"/>
          <w:szCs w:val="26"/>
        </w:rPr>
        <w:t>facts that require no proof</w:t>
      </w:r>
      <w:r w:rsidR="001D70FA" w:rsidRPr="005D717F">
        <w:rPr>
          <w:rFonts w:ascii="Century Supra A" w:hAnsi="Century Supra A"/>
          <w:i/>
          <w:iCs/>
          <w:sz w:val="26"/>
          <w:szCs w:val="26"/>
        </w:rPr>
        <w:t xml:space="preserve"> and are </w:t>
      </w:r>
      <w:r w:rsidR="00096F51">
        <w:rPr>
          <w:rFonts w:ascii="Century Supra A" w:hAnsi="Century Supra A"/>
          <w:i/>
          <w:iCs/>
          <w:sz w:val="26"/>
          <w:szCs w:val="26"/>
        </w:rPr>
        <w:t>relevant</w:t>
      </w:r>
      <w:r w:rsidR="001D70FA" w:rsidRPr="005D717F">
        <w:rPr>
          <w:rFonts w:ascii="Century Supra A" w:hAnsi="Century Supra A"/>
          <w:i/>
          <w:iCs/>
          <w:sz w:val="26"/>
          <w:szCs w:val="26"/>
        </w:rPr>
        <w:t xml:space="preserve"> to the disposition </w:t>
      </w:r>
      <w:r w:rsidR="00853308" w:rsidRPr="005D717F">
        <w:rPr>
          <w:rFonts w:ascii="Century Supra A" w:hAnsi="Century Supra A"/>
          <w:i/>
          <w:iCs/>
          <w:sz w:val="26"/>
          <w:szCs w:val="26"/>
        </w:rPr>
        <w:t>of</w:t>
      </w:r>
      <w:r w:rsidR="001D70FA" w:rsidRPr="005D717F">
        <w:rPr>
          <w:rFonts w:ascii="Century Supra A" w:hAnsi="Century Supra A"/>
          <w:i/>
          <w:iCs/>
          <w:sz w:val="26"/>
          <w:szCs w:val="26"/>
        </w:rPr>
        <w:t xml:space="preserve"> the case</w:t>
      </w:r>
      <w:r w:rsidR="00FF3C5E" w:rsidRPr="005D717F">
        <w:rPr>
          <w:rFonts w:ascii="Century Supra A" w:hAnsi="Century Supra A"/>
          <w:i/>
          <w:iCs/>
          <w:sz w:val="26"/>
          <w:szCs w:val="26"/>
        </w:rPr>
        <w:t>.</w:t>
      </w:r>
    </w:p>
    <w:p w14:paraId="225ED27E" w14:textId="77777777" w:rsidR="00DF08B0" w:rsidRPr="005D717F" w:rsidRDefault="00DF08B0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Disputed Facts</w:t>
      </w:r>
    </w:p>
    <w:p w14:paraId="3B49AC8D" w14:textId="7B7CAF08" w:rsidR="00DF08B0" w:rsidRPr="005D717F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Provide a concise</w:t>
      </w:r>
      <w:r w:rsidR="00870A11">
        <w:rPr>
          <w:rFonts w:ascii="Century Supra A" w:hAnsi="Century Supra A"/>
          <w:i/>
          <w:iCs/>
          <w:sz w:val="26"/>
          <w:szCs w:val="26"/>
        </w:rPr>
        <w:t>,</w:t>
      </w:r>
      <w:r>
        <w:rPr>
          <w:rFonts w:ascii="Century Supra A" w:hAnsi="Century Supra A"/>
          <w:i/>
          <w:iCs/>
          <w:sz w:val="26"/>
          <w:szCs w:val="26"/>
        </w:rPr>
        <w:t xml:space="preserve"> numbered l</w:t>
      </w:r>
      <w:r w:rsidRPr="005D717F">
        <w:rPr>
          <w:rFonts w:ascii="Century Supra A" w:hAnsi="Century Supra A"/>
          <w:i/>
          <w:iCs/>
          <w:sz w:val="26"/>
          <w:szCs w:val="26"/>
        </w:rPr>
        <w:t xml:space="preserve">ist </w:t>
      </w:r>
      <w:r>
        <w:rPr>
          <w:rFonts w:ascii="Century Supra A" w:hAnsi="Century Supra A"/>
          <w:i/>
          <w:iCs/>
          <w:sz w:val="26"/>
          <w:szCs w:val="26"/>
        </w:rPr>
        <w:t>of</w:t>
      </w:r>
      <w:r w:rsidR="00DF08B0" w:rsidRPr="005D717F">
        <w:rPr>
          <w:rFonts w:ascii="Century Supra A" w:hAnsi="Century Supra A"/>
          <w:i/>
          <w:iCs/>
          <w:sz w:val="26"/>
          <w:szCs w:val="26"/>
        </w:rPr>
        <w:t xml:space="preserve"> disputed facts that are </w:t>
      </w:r>
      <w:r w:rsidR="00096F51">
        <w:rPr>
          <w:rFonts w:ascii="Century Supra A" w:hAnsi="Century Supra A"/>
          <w:i/>
          <w:iCs/>
          <w:sz w:val="26"/>
          <w:szCs w:val="26"/>
        </w:rPr>
        <w:t>relevant</w:t>
      </w:r>
      <w:r w:rsidR="00DF08B0" w:rsidRPr="005D717F">
        <w:rPr>
          <w:rFonts w:ascii="Century Supra A" w:hAnsi="Century Supra A"/>
          <w:i/>
          <w:iCs/>
          <w:sz w:val="26"/>
          <w:szCs w:val="26"/>
        </w:rPr>
        <w:t xml:space="preserve"> to the disposition </w:t>
      </w:r>
      <w:r w:rsidR="00B76F50" w:rsidRPr="005D717F">
        <w:rPr>
          <w:rFonts w:ascii="Century Supra A" w:hAnsi="Century Supra A"/>
          <w:i/>
          <w:iCs/>
          <w:sz w:val="26"/>
          <w:szCs w:val="26"/>
        </w:rPr>
        <w:t>of</w:t>
      </w:r>
      <w:r w:rsidR="00DF08B0" w:rsidRPr="005D717F">
        <w:rPr>
          <w:rFonts w:ascii="Century Supra A" w:hAnsi="Century Supra A"/>
          <w:i/>
          <w:iCs/>
          <w:sz w:val="26"/>
          <w:szCs w:val="26"/>
        </w:rPr>
        <w:t xml:space="preserve"> the case.</w:t>
      </w:r>
    </w:p>
    <w:p w14:paraId="61CF8357" w14:textId="77777777" w:rsidR="00C268C8" w:rsidRPr="005D717F" w:rsidRDefault="00C268C8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Agreed Applicable Propositions of Law</w:t>
      </w:r>
    </w:p>
    <w:p w14:paraId="73FB3616" w14:textId="54FF5143" w:rsidR="00732ACB" w:rsidRPr="005D717F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Provide a concise</w:t>
      </w:r>
      <w:r w:rsidR="00870A11">
        <w:rPr>
          <w:rFonts w:ascii="Century Supra A" w:hAnsi="Century Supra A"/>
          <w:i/>
          <w:iCs/>
          <w:sz w:val="26"/>
          <w:szCs w:val="26"/>
        </w:rPr>
        <w:t>,</w:t>
      </w:r>
      <w:r>
        <w:rPr>
          <w:rFonts w:ascii="Century Supra A" w:hAnsi="Century Supra A"/>
          <w:i/>
          <w:iCs/>
          <w:sz w:val="26"/>
          <w:szCs w:val="26"/>
        </w:rPr>
        <w:t xml:space="preserve"> numbered l</w:t>
      </w:r>
      <w:r w:rsidRPr="005D717F">
        <w:rPr>
          <w:rFonts w:ascii="Century Supra A" w:hAnsi="Century Supra A"/>
          <w:i/>
          <w:iCs/>
          <w:sz w:val="26"/>
          <w:szCs w:val="26"/>
        </w:rPr>
        <w:t xml:space="preserve">ist </w:t>
      </w:r>
      <w:r>
        <w:rPr>
          <w:rFonts w:ascii="Century Supra A" w:hAnsi="Century Supra A"/>
          <w:i/>
          <w:iCs/>
          <w:sz w:val="26"/>
          <w:szCs w:val="26"/>
        </w:rPr>
        <w:t>of the</w:t>
      </w:r>
      <w:r w:rsidR="00C268C8" w:rsidRPr="005D717F">
        <w:rPr>
          <w:rFonts w:ascii="Century Supra A" w:hAnsi="Century Supra A"/>
          <w:i/>
          <w:iCs/>
          <w:sz w:val="26"/>
          <w:szCs w:val="26"/>
        </w:rPr>
        <w:t xml:space="preserve"> </w:t>
      </w:r>
      <w:r w:rsidR="00156708" w:rsidRPr="005D717F">
        <w:rPr>
          <w:rFonts w:ascii="Century Supra A" w:hAnsi="Century Supra A"/>
          <w:i/>
          <w:iCs/>
          <w:sz w:val="26"/>
          <w:szCs w:val="26"/>
        </w:rPr>
        <w:t xml:space="preserve">undisputed legal propositions that are </w:t>
      </w:r>
      <w:r w:rsidR="00096F51">
        <w:rPr>
          <w:rFonts w:ascii="Century Supra A" w:hAnsi="Century Supra A"/>
          <w:i/>
          <w:iCs/>
          <w:sz w:val="26"/>
          <w:szCs w:val="26"/>
        </w:rPr>
        <w:t>relevant</w:t>
      </w:r>
      <w:r w:rsidR="00156708" w:rsidRPr="005D717F">
        <w:rPr>
          <w:rFonts w:ascii="Century Supra A" w:hAnsi="Century Supra A"/>
          <w:i/>
          <w:iCs/>
          <w:sz w:val="26"/>
          <w:szCs w:val="26"/>
        </w:rPr>
        <w:t xml:space="preserve"> to the disposition </w:t>
      </w:r>
      <w:r w:rsidR="00B76F50" w:rsidRPr="005D717F">
        <w:rPr>
          <w:rFonts w:ascii="Century Supra A" w:hAnsi="Century Supra A"/>
          <w:i/>
          <w:iCs/>
          <w:sz w:val="26"/>
          <w:szCs w:val="26"/>
        </w:rPr>
        <w:t>of</w:t>
      </w:r>
      <w:r w:rsidR="00156708" w:rsidRPr="005D717F">
        <w:rPr>
          <w:rFonts w:ascii="Century Supra A" w:hAnsi="Century Supra A"/>
          <w:i/>
          <w:iCs/>
          <w:sz w:val="26"/>
          <w:szCs w:val="26"/>
        </w:rPr>
        <w:t xml:space="preserve"> the case.</w:t>
      </w:r>
    </w:p>
    <w:p w14:paraId="3A4E5A5B" w14:textId="77777777" w:rsidR="00732ACB" w:rsidRPr="005D717F" w:rsidRDefault="00732ACB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Contested Issues of Law</w:t>
      </w:r>
    </w:p>
    <w:p w14:paraId="672A8B93" w14:textId="5E944071" w:rsidR="0026383E" w:rsidRPr="005D717F" w:rsidRDefault="00252F6B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Provide a concise</w:t>
      </w:r>
      <w:r w:rsidR="00870A11">
        <w:rPr>
          <w:rFonts w:ascii="Century Supra A" w:hAnsi="Century Supra A"/>
          <w:i/>
          <w:iCs/>
          <w:sz w:val="26"/>
          <w:szCs w:val="26"/>
        </w:rPr>
        <w:t>,</w:t>
      </w:r>
      <w:r>
        <w:rPr>
          <w:rFonts w:ascii="Century Supra A" w:hAnsi="Century Supra A"/>
          <w:i/>
          <w:iCs/>
          <w:sz w:val="26"/>
          <w:szCs w:val="26"/>
        </w:rPr>
        <w:t xml:space="preserve"> numbered l</w:t>
      </w:r>
      <w:r w:rsidRPr="005D717F">
        <w:rPr>
          <w:rFonts w:ascii="Century Supra A" w:hAnsi="Century Supra A"/>
          <w:i/>
          <w:iCs/>
          <w:sz w:val="26"/>
          <w:szCs w:val="26"/>
        </w:rPr>
        <w:t xml:space="preserve">ist </w:t>
      </w:r>
      <w:r>
        <w:rPr>
          <w:rFonts w:ascii="Century Supra A" w:hAnsi="Century Supra A"/>
          <w:i/>
          <w:iCs/>
          <w:sz w:val="26"/>
          <w:szCs w:val="26"/>
        </w:rPr>
        <w:t>of the</w:t>
      </w:r>
      <w:r w:rsidR="00732ACB" w:rsidRPr="005D717F">
        <w:rPr>
          <w:rFonts w:ascii="Century Supra A" w:hAnsi="Century Supra A"/>
          <w:i/>
          <w:iCs/>
          <w:sz w:val="26"/>
          <w:szCs w:val="26"/>
        </w:rPr>
        <w:t xml:space="preserve"> disputed legal issues that are </w:t>
      </w:r>
      <w:r w:rsidR="00096F51">
        <w:rPr>
          <w:rFonts w:ascii="Century Supra A" w:hAnsi="Century Supra A"/>
          <w:i/>
          <w:iCs/>
          <w:sz w:val="26"/>
          <w:szCs w:val="26"/>
        </w:rPr>
        <w:t>relevant</w:t>
      </w:r>
      <w:r w:rsidR="00732ACB" w:rsidRPr="005D717F">
        <w:rPr>
          <w:rFonts w:ascii="Century Supra A" w:hAnsi="Century Supra A"/>
          <w:i/>
          <w:iCs/>
          <w:sz w:val="26"/>
          <w:szCs w:val="26"/>
        </w:rPr>
        <w:t xml:space="preserve"> to the </w:t>
      </w:r>
      <w:r w:rsidR="00605625" w:rsidRPr="005D717F">
        <w:rPr>
          <w:rFonts w:ascii="Century Supra A" w:hAnsi="Century Supra A"/>
          <w:i/>
          <w:iCs/>
          <w:sz w:val="26"/>
          <w:szCs w:val="26"/>
        </w:rPr>
        <w:t>disposition of the case</w:t>
      </w:r>
      <w:r w:rsidR="007138F5">
        <w:rPr>
          <w:rFonts w:ascii="Century Supra A" w:hAnsi="Century Supra A"/>
          <w:i/>
          <w:iCs/>
          <w:sz w:val="26"/>
          <w:szCs w:val="26"/>
        </w:rPr>
        <w:t xml:space="preserve"> and need to be decided by the court</w:t>
      </w:r>
      <w:r w:rsidR="00605625" w:rsidRPr="005D717F">
        <w:rPr>
          <w:rFonts w:ascii="Century Supra A" w:hAnsi="Century Supra A"/>
          <w:i/>
          <w:iCs/>
          <w:sz w:val="26"/>
          <w:szCs w:val="26"/>
        </w:rPr>
        <w:t xml:space="preserve">. A memorandum of law with authorities addressing only these issues must accompany this </w:t>
      </w:r>
      <w:r w:rsidR="0026383E" w:rsidRPr="005D717F">
        <w:rPr>
          <w:rFonts w:ascii="Century Supra A" w:hAnsi="Century Supra A"/>
          <w:i/>
          <w:iCs/>
          <w:sz w:val="26"/>
          <w:szCs w:val="26"/>
        </w:rPr>
        <w:t>Order.</w:t>
      </w:r>
    </w:p>
    <w:p w14:paraId="61F59B9A" w14:textId="77D6893F" w:rsidR="0026383E" w:rsidRPr="005D717F" w:rsidRDefault="00D4351D" w:rsidP="002C574B">
      <w:pPr>
        <w:numPr>
          <w:ilvl w:val="0"/>
          <w:numId w:val="19"/>
        </w:numPr>
        <w:tabs>
          <w:tab w:val="decimal" w:pos="1440"/>
        </w:tabs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>
        <w:rPr>
          <w:rFonts w:ascii="Century Supra A" w:hAnsi="Century Supra A"/>
          <w:b/>
          <w:bCs/>
          <w:sz w:val="26"/>
          <w:szCs w:val="26"/>
        </w:rPr>
        <w:t xml:space="preserve">      </w:t>
      </w:r>
      <w:r w:rsidR="0026383E" w:rsidRPr="005D717F">
        <w:rPr>
          <w:rFonts w:ascii="Century Supra A" w:hAnsi="Century Supra A"/>
          <w:b/>
          <w:bCs/>
          <w:sz w:val="26"/>
          <w:szCs w:val="26"/>
        </w:rPr>
        <w:t>Settlement Discussions.</w:t>
      </w:r>
    </w:p>
    <w:p w14:paraId="2C4B8B2A" w14:textId="5AC53722" w:rsidR="00ED78F6" w:rsidRPr="005D717F" w:rsidRDefault="00ED78F6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 w:rsidRPr="005D717F">
        <w:rPr>
          <w:rFonts w:ascii="Century Supra A" w:hAnsi="Century Supra A"/>
          <w:i/>
          <w:iCs/>
          <w:sz w:val="26"/>
          <w:szCs w:val="26"/>
        </w:rPr>
        <w:t xml:space="preserve">Include a </w:t>
      </w:r>
      <w:r w:rsidR="00BA7D52" w:rsidRPr="005D717F">
        <w:rPr>
          <w:rFonts w:ascii="Century Supra A" w:hAnsi="Century Supra A"/>
          <w:i/>
          <w:iCs/>
          <w:sz w:val="26"/>
          <w:szCs w:val="26"/>
        </w:rPr>
        <w:t xml:space="preserve">short </w:t>
      </w:r>
      <w:r w:rsidRPr="005D717F">
        <w:rPr>
          <w:rFonts w:ascii="Century Supra A" w:hAnsi="Century Supra A"/>
          <w:i/>
          <w:iCs/>
          <w:sz w:val="26"/>
          <w:szCs w:val="26"/>
        </w:rPr>
        <w:t xml:space="preserve">statement </w:t>
      </w:r>
      <w:r w:rsidR="00BA7D52" w:rsidRPr="005D717F">
        <w:rPr>
          <w:rFonts w:ascii="Century Supra A" w:hAnsi="Century Supra A"/>
          <w:i/>
          <w:iCs/>
          <w:sz w:val="26"/>
          <w:szCs w:val="26"/>
        </w:rPr>
        <w:t xml:space="preserve">on </w:t>
      </w:r>
      <w:r w:rsidRPr="005D717F">
        <w:rPr>
          <w:rFonts w:ascii="Century Supra A" w:hAnsi="Century Supra A"/>
          <w:i/>
          <w:iCs/>
          <w:sz w:val="26"/>
          <w:szCs w:val="26"/>
        </w:rPr>
        <w:t>the status of any settlement negotiations</w:t>
      </w:r>
      <w:r w:rsidR="00BA7D52" w:rsidRPr="005D717F">
        <w:rPr>
          <w:rFonts w:ascii="Century Supra A" w:hAnsi="Century Supra A"/>
          <w:i/>
          <w:iCs/>
          <w:sz w:val="26"/>
          <w:szCs w:val="26"/>
        </w:rPr>
        <w:t xml:space="preserve"> and the outcome of mediation</w:t>
      </w:r>
      <w:r w:rsidRPr="005D717F">
        <w:rPr>
          <w:rFonts w:ascii="Century Supra A" w:hAnsi="Century Supra A"/>
          <w:i/>
          <w:iCs/>
          <w:sz w:val="26"/>
          <w:szCs w:val="26"/>
        </w:rPr>
        <w:t>.</w:t>
      </w:r>
    </w:p>
    <w:p w14:paraId="6A1402A0" w14:textId="77777777" w:rsidR="0024139A" w:rsidRPr="005D717F" w:rsidRDefault="0024139A" w:rsidP="002E6F7A">
      <w:pPr>
        <w:numPr>
          <w:ilvl w:val="0"/>
          <w:numId w:val="19"/>
        </w:numPr>
        <w:spacing w:after="0" w:line="480" w:lineRule="auto"/>
        <w:ind w:left="1890" w:hanging="117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lastRenderedPageBreak/>
        <w:t>Trial</w:t>
      </w:r>
    </w:p>
    <w:p w14:paraId="476F1EF3" w14:textId="77777777" w:rsidR="002C574B" w:rsidRDefault="0024139A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 w:rsidRPr="00DC4FE4">
        <w:rPr>
          <w:rFonts w:ascii="Century Supra A" w:hAnsi="Century Supra A"/>
          <w:i/>
          <w:iCs/>
          <w:sz w:val="26"/>
          <w:szCs w:val="26"/>
        </w:rPr>
        <w:t>State whether the trial will be jury or nonjury</w:t>
      </w:r>
      <w:r w:rsidR="00044589">
        <w:rPr>
          <w:rFonts w:ascii="Century Supra A" w:hAnsi="Century Supra A"/>
          <w:i/>
          <w:iCs/>
          <w:sz w:val="26"/>
          <w:szCs w:val="26"/>
        </w:rPr>
        <w:t>.</w:t>
      </w:r>
    </w:p>
    <w:p w14:paraId="1167C2FB" w14:textId="2C9E13EC" w:rsidR="007B2C5C" w:rsidRDefault="006E7179" w:rsidP="002C574B">
      <w:pPr>
        <w:spacing w:after="0"/>
        <w:ind w:left="2160"/>
        <w:rPr>
          <w:rFonts w:ascii="Century Supra A" w:hAnsi="Century Supra A"/>
          <w:i/>
          <w:iCs/>
          <w:sz w:val="26"/>
          <w:szCs w:val="26"/>
        </w:rPr>
      </w:pPr>
      <w:r w:rsidRPr="00DC4FE4">
        <w:rPr>
          <w:rFonts w:ascii="Century Supra A" w:hAnsi="Century Supra A"/>
          <w:i/>
          <w:iCs/>
          <w:sz w:val="26"/>
          <w:szCs w:val="26"/>
        </w:rPr>
        <w:t xml:space="preserve"> </w:t>
      </w:r>
    </w:p>
    <w:p w14:paraId="3229A9A4" w14:textId="76FEC47E" w:rsidR="00E7747E" w:rsidRDefault="007B2C5C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G</w:t>
      </w:r>
      <w:r w:rsidR="00734CEF" w:rsidRPr="00DC4FE4">
        <w:rPr>
          <w:rFonts w:ascii="Century Supra A" w:hAnsi="Century Supra A"/>
          <w:i/>
          <w:iCs/>
          <w:sz w:val="26"/>
          <w:szCs w:val="26"/>
        </w:rPr>
        <w:t xml:space="preserve">ive 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 xml:space="preserve">a realistic estimate of </w:t>
      </w:r>
      <w:r>
        <w:rPr>
          <w:rFonts w:ascii="Century Supra A" w:hAnsi="Century Supra A"/>
          <w:i/>
          <w:iCs/>
          <w:sz w:val="26"/>
          <w:szCs w:val="26"/>
        </w:rPr>
        <w:t xml:space="preserve">how long trial would last if the judge did not impose time limits. 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>A typical trial day begin</w:t>
      </w:r>
      <w:r w:rsidR="00DE68CD">
        <w:rPr>
          <w:rFonts w:ascii="Century Supra A" w:hAnsi="Century Supra A"/>
          <w:i/>
          <w:iCs/>
          <w:sz w:val="26"/>
          <w:szCs w:val="26"/>
        </w:rPr>
        <w:t>s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 xml:space="preserve"> at 9:</w:t>
      </w:r>
      <w:r w:rsidR="00734CEF" w:rsidRPr="00DC4FE4">
        <w:rPr>
          <w:rFonts w:ascii="Century Supra A" w:hAnsi="Century Supra A"/>
          <w:i/>
          <w:iCs/>
          <w:sz w:val="26"/>
          <w:szCs w:val="26"/>
        </w:rPr>
        <w:t>0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>0 a.m. and end</w:t>
      </w:r>
      <w:r w:rsidR="00DE68CD">
        <w:rPr>
          <w:rFonts w:ascii="Century Supra A" w:hAnsi="Century Supra A"/>
          <w:i/>
          <w:iCs/>
          <w:sz w:val="26"/>
          <w:szCs w:val="26"/>
        </w:rPr>
        <w:t>s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 xml:space="preserve"> at 4:30 or 5</w:t>
      </w:r>
      <w:r w:rsidR="00CA3A77">
        <w:rPr>
          <w:rFonts w:ascii="Century Supra A" w:hAnsi="Century Supra A"/>
          <w:i/>
          <w:iCs/>
          <w:sz w:val="26"/>
          <w:szCs w:val="26"/>
        </w:rPr>
        <w:t>:00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 xml:space="preserve"> p.m., with 60 to 75 minutes for lunch and 15</w:t>
      </w:r>
      <w:r w:rsidR="00044589">
        <w:rPr>
          <w:rFonts w:ascii="Century Supra A" w:hAnsi="Century Supra A"/>
          <w:i/>
          <w:iCs/>
          <w:sz w:val="26"/>
          <w:szCs w:val="26"/>
        </w:rPr>
        <w:t>-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 xml:space="preserve">minute </w:t>
      </w:r>
      <w:r w:rsidR="00331E0F" w:rsidRPr="00DC4FE4">
        <w:rPr>
          <w:rFonts w:ascii="Century Supra A" w:hAnsi="Century Supra A"/>
          <w:i/>
          <w:iCs/>
          <w:sz w:val="26"/>
          <w:szCs w:val="26"/>
        </w:rPr>
        <w:t xml:space="preserve">breaks </w:t>
      </w:r>
      <w:r w:rsidR="00E7747E" w:rsidRPr="00DC4FE4">
        <w:rPr>
          <w:rFonts w:ascii="Century Supra A" w:hAnsi="Century Supra A"/>
          <w:i/>
          <w:iCs/>
          <w:sz w:val="26"/>
          <w:szCs w:val="26"/>
        </w:rPr>
        <w:t>mid-morning and mid-afternoon</w:t>
      </w:r>
      <w:r w:rsidR="00331E0F" w:rsidRPr="00DC4FE4">
        <w:rPr>
          <w:rFonts w:ascii="Century Supra A" w:hAnsi="Century Supra A"/>
          <w:i/>
          <w:iCs/>
          <w:sz w:val="26"/>
          <w:szCs w:val="26"/>
        </w:rPr>
        <w:t>.</w:t>
      </w:r>
    </w:p>
    <w:p w14:paraId="4BB326BF" w14:textId="77777777" w:rsidR="002C574B" w:rsidRPr="00DC4FE4" w:rsidRDefault="002C574B" w:rsidP="002C574B">
      <w:pPr>
        <w:spacing w:after="0"/>
        <w:rPr>
          <w:rFonts w:ascii="Century Supra A" w:hAnsi="Century Supra A"/>
          <w:i/>
          <w:iCs/>
          <w:sz w:val="26"/>
          <w:szCs w:val="26"/>
        </w:rPr>
      </w:pPr>
    </w:p>
    <w:p w14:paraId="616D2A0C" w14:textId="65BD2304" w:rsidR="003D4EF3" w:rsidRDefault="00A7547C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Using the categories below, l</w:t>
      </w:r>
      <w:r w:rsidR="00D1191B" w:rsidRPr="003D4EF3">
        <w:rPr>
          <w:rFonts w:ascii="Century Supra A" w:hAnsi="Century Supra A"/>
          <w:i/>
          <w:iCs/>
          <w:sz w:val="26"/>
          <w:szCs w:val="26"/>
        </w:rPr>
        <w:t xml:space="preserve">ist </w:t>
      </w:r>
      <w:r w:rsidR="000D7953" w:rsidRPr="003D4EF3">
        <w:rPr>
          <w:rFonts w:ascii="Century Supra A" w:hAnsi="Century Supra A"/>
          <w:i/>
          <w:iCs/>
          <w:sz w:val="26"/>
          <w:szCs w:val="26"/>
        </w:rPr>
        <w:t xml:space="preserve">the names and addresses of </w:t>
      </w:r>
      <w:r w:rsidR="007A7CAB" w:rsidRPr="003D4EF3">
        <w:rPr>
          <w:rFonts w:ascii="Century Supra A" w:hAnsi="Century Supra A"/>
          <w:i/>
          <w:iCs/>
          <w:sz w:val="26"/>
          <w:szCs w:val="26"/>
        </w:rPr>
        <w:t>all</w:t>
      </w:r>
      <w:r w:rsidR="00044589" w:rsidRPr="003D4EF3">
        <w:rPr>
          <w:rFonts w:ascii="Century Supra A" w:hAnsi="Century Supra A"/>
          <w:i/>
          <w:iCs/>
          <w:sz w:val="26"/>
          <w:szCs w:val="26"/>
        </w:rPr>
        <w:t xml:space="preserve"> </w:t>
      </w:r>
      <w:r w:rsidR="000D7953" w:rsidRPr="003D4EF3">
        <w:rPr>
          <w:rFonts w:ascii="Century Supra A" w:hAnsi="Century Supra A"/>
          <w:i/>
          <w:iCs/>
          <w:sz w:val="26"/>
          <w:szCs w:val="26"/>
        </w:rPr>
        <w:t>witnesses</w:t>
      </w:r>
      <w:r w:rsidR="007A7CAB" w:rsidRPr="003D4EF3">
        <w:rPr>
          <w:rFonts w:ascii="Century Supra A" w:hAnsi="Century Supra A"/>
          <w:i/>
          <w:iCs/>
          <w:sz w:val="26"/>
          <w:szCs w:val="26"/>
        </w:rPr>
        <w:t>, including experts,</w:t>
      </w:r>
      <w:r w:rsidR="000D7953" w:rsidRPr="003D4EF3">
        <w:rPr>
          <w:rFonts w:ascii="Century Supra A" w:hAnsi="Century Supra A"/>
          <w:i/>
          <w:iCs/>
          <w:sz w:val="26"/>
          <w:szCs w:val="26"/>
        </w:rPr>
        <w:t xml:space="preserve"> that each party intends to call in its case-in-chief</w:t>
      </w:r>
      <w:r w:rsidR="003D4EF3" w:rsidRPr="003D4EF3">
        <w:rPr>
          <w:rFonts w:ascii="Century Supra A" w:hAnsi="Century Supra A"/>
          <w:i/>
          <w:iCs/>
          <w:sz w:val="26"/>
          <w:szCs w:val="26"/>
        </w:rPr>
        <w:t>:</w:t>
      </w:r>
    </w:p>
    <w:p w14:paraId="13F2D2E5" w14:textId="6E53B728" w:rsidR="002B5D10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witnesses </w:t>
      </w:r>
      <w:r w:rsidR="007A7CAB" w:rsidRPr="003D4EF3">
        <w:rPr>
          <w:rFonts w:ascii="Century Supra A" w:hAnsi="Century Supra A"/>
          <w:i/>
          <w:iCs/>
          <w:sz w:val="26"/>
          <w:szCs w:val="26"/>
        </w:rPr>
        <w:t xml:space="preserve">who will be </w:t>
      </w:r>
      <w:proofErr w:type="gramStart"/>
      <w:r w:rsidR="007A7CAB" w:rsidRPr="003D4EF3">
        <w:rPr>
          <w:rFonts w:ascii="Century Supra A" w:hAnsi="Century Supra A"/>
          <w:i/>
          <w:iCs/>
          <w:sz w:val="26"/>
          <w:szCs w:val="26"/>
        </w:rPr>
        <w:t>called;</w:t>
      </w:r>
      <w:proofErr w:type="gramEnd"/>
    </w:p>
    <w:p w14:paraId="7880D3B7" w14:textId="7091DB4D" w:rsidR="002B5D10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witnesses </w:t>
      </w:r>
      <w:r w:rsidR="007A7CAB" w:rsidRPr="003D4EF3">
        <w:rPr>
          <w:rFonts w:ascii="Century Supra A" w:hAnsi="Century Supra A"/>
          <w:i/>
          <w:iCs/>
          <w:sz w:val="26"/>
          <w:szCs w:val="26"/>
        </w:rPr>
        <w:t xml:space="preserve">who may be called; </w:t>
      </w:r>
      <w:r w:rsidR="00C40037">
        <w:rPr>
          <w:rFonts w:ascii="Century Supra A" w:hAnsi="Century Supra A"/>
          <w:i/>
          <w:iCs/>
          <w:sz w:val="26"/>
          <w:szCs w:val="26"/>
        </w:rPr>
        <w:t>or</w:t>
      </w:r>
    </w:p>
    <w:p w14:paraId="6D1024C4" w14:textId="30BE7D2E" w:rsidR="00D4570F" w:rsidRDefault="00981AEF" w:rsidP="002C574B">
      <w:pPr>
        <w:numPr>
          <w:ilvl w:val="0"/>
          <w:numId w:val="22"/>
        </w:numPr>
        <w:spacing w:after="0"/>
        <w:ind w:left="288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witnesses </w:t>
      </w:r>
      <w:r w:rsidR="007A7CAB" w:rsidRPr="003D4EF3">
        <w:rPr>
          <w:rFonts w:ascii="Century Supra A" w:hAnsi="Century Supra A"/>
          <w:i/>
          <w:iCs/>
          <w:sz w:val="26"/>
          <w:szCs w:val="26"/>
        </w:rPr>
        <w:t>whose deposition will be used.</w:t>
      </w:r>
    </w:p>
    <w:p w14:paraId="4C4B6D14" w14:textId="77777777" w:rsidR="002C574B" w:rsidRPr="003D4EF3" w:rsidRDefault="002C574B" w:rsidP="002C574B">
      <w:pPr>
        <w:spacing w:after="0"/>
        <w:ind w:left="2160"/>
        <w:rPr>
          <w:rFonts w:ascii="Century Supra A" w:hAnsi="Century Supra A"/>
          <w:i/>
          <w:iCs/>
          <w:sz w:val="26"/>
          <w:szCs w:val="26"/>
        </w:rPr>
      </w:pPr>
    </w:p>
    <w:p w14:paraId="5DFDF3A4" w14:textId="0CDF8F5F" w:rsidR="00D50D34" w:rsidRDefault="00D50D34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State the </w:t>
      </w:r>
      <w:r w:rsidR="00CE5EA1">
        <w:rPr>
          <w:rFonts w:ascii="Century Supra A" w:hAnsi="Century Supra A"/>
          <w:i/>
          <w:iCs/>
          <w:sz w:val="26"/>
          <w:szCs w:val="26"/>
        </w:rPr>
        <w:t xml:space="preserve">parties’ agreement as to </w:t>
      </w:r>
      <w:r w:rsidR="00CB0948">
        <w:rPr>
          <w:rFonts w:ascii="Century Supra A" w:hAnsi="Century Supra A"/>
          <w:i/>
          <w:iCs/>
          <w:sz w:val="26"/>
          <w:szCs w:val="26"/>
        </w:rPr>
        <w:t xml:space="preserve">how and when they will provide </w:t>
      </w:r>
      <w:r w:rsidR="008B664C">
        <w:rPr>
          <w:rFonts w:ascii="Century Supra A" w:hAnsi="Century Supra A"/>
          <w:i/>
          <w:iCs/>
          <w:sz w:val="26"/>
          <w:szCs w:val="26"/>
        </w:rPr>
        <w:t>notice of daily witnesses.</w:t>
      </w:r>
    </w:p>
    <w:p w14:paraId="366388D5" w14:textId="77777777" w:rsidR="002C574B" w:rsidRDefault="002C574B" w:rsidP="002C574B">
      <w:p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</w:p>
    <w:p w14:paraId="7E7D709F" w14:textId="1EDFB82A" w:rsidR="006D27C2" w:rsidRDefault="006D27C2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State whether the parties intend to arrange for </w:t>
      </w:r>
      <w:r w:rsidRPr="006D27C2">
        <w:rPr>
          <w:rFonts w:ascii="Century Supra A" w:hAnsi="Century Supra A"/>
          <w:i/>
          <w:iCs/>
          <w:sz w:val="26"/>
          <w:szCs w:val="26"/>
        </w:rPr>
        <w:t>real-time reporting or other expedited transcripts</w:t>
      </w:r>
      <w:r>
        <w:rPr>
          <w:rFonts w:ascii="Century Supra A" w:hAnsi="Century Supra A"/>
          <w:i/>
          <w:iCs/>
          <w:sz w:val="26"/>
          <w:szCs w:val="26"/>
        </w:rPr>
        <w:t>.</w:t>
      </w:r>
    </w:p>
    <w:p w14:paraId="7AD5017C" w14:textId="77777777" w:rsidR="002C574B" w:rsidRPr="006D27C2" w:rsidRDefault="002C574B" w:rsidP="002C574B">
      <w:p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</w:p>
    <w:p w14:paraId="53741227" w14:textId="04E02272" w:rsidR="007B2C5C" w:rsidRDefault="00044589" w:rsidP="002C574B">
      <w:pPr>
        <w:numPr>
          <w:ilvl w:val="0"/>
          <w:numId w:val="20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Describe </w:t>
      </w:r>
      <w:r w:rsidR="007B2C5C" w:rsidRPr="005D717F">
        <w:rPr>
          <w:rFonts w:ascii="Century Supra A" w:hAnsi="Century Supra A"/>
          <w:i/>
          <w:iCs/>
          <w:sz w:val="26"/>
          <w:szCs w:val="26"/>
        </w:rPr>
        <w:t>any foreseeable logistical problems, including the availability of witnesses or unusual exhibits.</w:t>
      </w:r>
    </w:p>
    <w:p w14:paraId="33430185" w14:textId="77777777" w:rsidR="002C574B" w:rsidRPr="002C574B" w:rsidRDefault="002C574B" w:rsidP="002C574B">
      <w:pPr>
        <w:spacing w:after="0"/>
        <w:ind w:left="2160"/>
        <w:rPr>
          <w:rFonts w:ascii="Century Supra A" w:hAnsi="Century Supra A"/>
          <w:i/>
          <w:iCs/>
          <w:sz w:val="26"/>
          <w:szCs w:val="26"/>
        </w:rPr>
      </w:pPr>
    </w:p>
    <w:p w14:paraId="0CD94421" w14:textId="77777777" w:rsidR="0082554C" w:rsidRPr="005D717F" w:rsidRDefault="0082554C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Required Attachments</w:t>
      </w:r>
    </w:p>
    <w:p w14:paraId="18E8AA10" w14:textId="3DFC5AFD" w:rsidR="0082554C" w:rsidRPr="005D717F" w:rsidRDefault="007534A8" w:rsidP="00931852">
      <w:pPr>
        <w:spacing w:after="0" w:line="480" w:lineRule="auto"/>
        <w:ind w:firstLine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>P</w:t>
      </w:r>
      <w:r w:rsidR="0082554C" w:rsidRPr="005D717F">
        <w:rPr>
          <w:rFonts w:ascii="Century Supra A" w:hAnsi="Century Supra A"/>
          <w:i/>
          <w:iCs/>
          <w:sz w:val="26"/>
          <w:szCs w:val="26"/>
        </w:rPr>
        <w:t>art</w:t>
      </w:r>
      <w:r>
        <w:rPr>
          <w:rFonts w:ascii="Century Supra A" w:hAnsi="Century Supra A"/>
          <w:i/>
          <w:iCs/>
          <w:sz w:val="26"/>
          <w:szCs w:val="26"/>
        </w:rPr>
        <w:t>ies</w:t>
      </w:r>
      <w:r w:rsidR="0082554C" w:rsidRPr="005D717F">
        <w:rPr>
          <w:rFonts w:ascii="Century Supra A" w:hAnsi="Century Supra A"/>
          <w:i/>
          <w:iCs/>
          <w:sz w:val="26"/>
          <w:szCs w:val="26"/>
        </w:rPr>
        <w:t xml:space="preserve"> must file as a separate document and attach to the Joint Pretrial Order the following attachments:</w:t>
      </w:r>
    </w:p>
    <w:p w14:paraId="190E39BE" w14:textId="17E8F16D" w:rsidR="00472B55" w:rsidRDefault="005B7ECE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 w:rsidRPr="005D717F">
        <w:rPr>
          <w:rFonts w:ascii="Century Supra A" w:hAnsi="Century Supra A"/>
          <w:i/>
          <w:iCs/>
          <w:sz w:val="26"/>
          <w:szCs w:val="26"/>
        </w:rPr>
        <w:t>a</w:t>
      </w:r>
      <w:r w:rsidR="00C1481C" w:rsidRPr="005D717F">
        <w:rPr>
          <w:rFonts w:ascii="Century Supra A" w:hAnsi="Century Supra A"/>
          <w:i/>
          <w:iCs/>
          <w:sz w:val="26"/>
          <w:szCs w:val="26"/>
        </w:rPr>
        <w:t xml:space="preserve">ny motions in </w:t>
      </w:r>
      <w:proofErr w:type="spellStart"/>
      <w:proofErr w:type="gramStart"/>
      <w:r w:rsidR="00C1481C" w:rsidRPr="005D717F">
        <w:rPr>
          <w:rFonts w:ascii="Century Supra A" w:hAnsi="Century Supra A"/>
          <w:i/>
          <w:iCs/>
          <w:sz w:val="26"/>
          <w:szCs w:val="26"/>
        </w:rPr>
        <w:t>limine</w:t>
      </w:r>
      <w:proofErr w:type="spellEnd"/>
      <w:r w:rsidR="00472B55" w:rsidRPr="005D717F">
        <w:rPr>
          <w:rFonts w:ascii="Century Supra A" w:hAnsi="Century Supra A"/>
          <w:i/>
          <w:iCs/>
          <w:sz w:val="26"/>
          <w:szCs w:val="26"/>
        </w:rPr>
        <w:t>;</w:t>
      </w:r>
      <w:proofErr w:type="gramEnd"/>
    </w:p>
    <w:p w14:paraId="64098117" w14:textId="77777777" w:rsidR="001A0B9D" w:rsidRDefault="001A0B9D" w:rsidP="001A0B9D">
      <w:pPr>
        <w:spacing w:after="0"/>
        <w:ind w:left="2160"/>
        <w:rPr>
          <w:rFonts w:ascii="Century Supra A" w:hAnsi="Century Supra A"/>
          <w:i/>
          <w:iCs/>
          <w:sz w:val="26"/>
          <w:szCs w:val="26"/>
        </w:rPr>
      </w:pPr>
    </w:p>
    <w:p w14:paraId="41ED3400" w14:textId="16798F88" w:rsidR="000E194D" w:rsidRDefault="000E194D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each party’s </w:t>
      </w:r>
      <w:r w:rsidR="00204DD0">
        <w:rPr>
          <w:rFonts w:ascii="Century Supra A" w:hAnsi="Century Supra A"/>
          <w:i/>
          <w:iCs/>
          <w:sz w:val="26"/>
          <w:szCs w:val="26"/>
        </w:rPr>
        <w:t>exhibit lis</w:t>
      </w:r>
      <w:r w:rsidR="001A0B9D">
        <w:rPr>
          <w:rFonts w:ascii="Century Supra A" w:hAnsi="Century Supra A"/>
          <w:i/>
          <w:iCs/>
          <w:sz w:val="26"/>
          <w:szCs w:val="26"/>
        </w:rPr>
        <w:t>t</w:t>
      </w:r>
      <w:r w:rsidR="00D60AFE">
        <w:rPr>
          <w:rStyle w:val="FootnoteReference"/>
          <w:rFonts w:ascii="Century Supra A" w:hAnsi="Century Supra A"/>
          <w:i/>
          <w:iCs/>
          <w:sz w:val="26"/>
          <w:szCs w:val="26"/>
        </w:rPr>
        <w:footnoteReference w:id="1"/>
      </w:r>
      <w:r w:rsidR="00EC7078">
        <w:rPr>
          <w:rFonts w:ascii="Century Supra A" w:hAnsi="Century Supra A"/>
          <w:i/>
          <w:iCs/>
          <w:sz w:val="26"/>
          <w:szCs w:val="26"/>
        </w:rPr>
        <w:t>;</w:t>
      </w:r>
    </w:p>
    <w:p w14:paraId="5BC63822" w14:textId="77777777" w:rsidR="001A0B9D" w:rsidRPr="005D717F" w:rsidRDefault="001A0B9D" w:rsidP="001A0B9D">
      <w:pPr>
        <w:spacing w:after="0"/>
        <w:rPr>
          <w:rFonts w:ascii="Century Supra A" w:hAnsi="Century Supra A"/>
          <w:i/>
          <w:iCs/>
          <w:sz w:val="26"/>
          <w:szCs w:val="26"/>
        </w:rPr>
      </w:pPr>
    </w:p>
    <w:p w14:paraId="6F91C9F9" w14:textId="57CBC45D" w:rsidR="00C1481C" w:rsidRDefault="00A57825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each party’s </w:t>
      </w:r>
      <w:r w:rsidR="005B7ECE" w:rsidRPr="005D717F">
        <w:rPr>
          <w:rFonts w:ascii="Century Supra A" w:hAnsi="Century Supra A"/>
          <w:i/>
          <w:iCs/>
          <w:sz w:val="26"/>
          <w:szCs w:val="26"/>
        </w:rPr>
        <w:t>p</w:t>
      </w:r>
      <w:r w:rsidR="00C1481C" w:rsidRPr="005D717F">
        <w:rPr>
          <w:rFonts w:ascii="Century Supra A" w:hAnsi="Century Supra A"/>
          <w:i/>
          <w:iCs/>
          <w:sz w:val="26"/>
          <w:szCs w:val="26"/>
        </w:rPr>
        <w:t>roposed jury charge</w:t>
      </w:r>
      <w:r w:rsidR="007C7698" w:rsidRPr="005D717F">
        <w:rPr>
          <w:rFonts w:ascii="Century Supra A" w:hAnsi="Century Supra A"/>
          <w:i/>
          <w:iCs/>
          <w:sz w:val="26"/>
          <w:szCs w:val="26"/>
        </w:rPr>
        <w:t xml:space="preserve"> or, for nonjury trial</w:t>
      </w:r>
      <w:r w:rsidR="00A30DB2" w:rsidRPr="005D717F">
        <w:rPr>
          <w:rFonts w:ascii="Century Supra A" w:hAnsi="Century Supra A"/>
          <w:i/>
          <w:iCs/>
          <w:sz w:val="26"/>
          <w:szCs w:val="26"/>
        </w:rPr>
        <w:t>s</w:t>
      </w:r>
      <w:r w:rsidR="007C7698" w:rsidRPr="005D717F">
        <w:rPr>
          <w:rFonts w:ascii="Century Supra A" w:hAnsi="Century Supra A"/>
          <w:i/>
          <w:iCs/>
          <w:sz w:val="26"/>
          <w:szCs w:val="26"/>
        </w:rPr>
        <w:t>, proposed findings of fact and conclusions of law</w:t>
      </w:r>
      <w:r w:rsidR="00472B55" w:rsidRPr="005D717F">
        <w:rPr>
          <w:rFonts w:ascii="Century Supra A" w:hAnsi="Century Supra A"/>
          <w:i/>
          <w:iCs/>
          <w:sz w:val="26"/>
          <w:szCs w:val="26"/>
        </w:rPr>
        <w:t>;</w:t>
      </w:r>
      <w:r w:rsidR="005B7ECE" w:rsidRPr="005D717F">
        <w:rPr>
          <w:rFonts w:ascii="Century Supra A" w:hAnsi="Century Supra A"/>
          <w:i/>
          <w:iCs/>
          <w:sz w:val="26"/>
          <w:szCs w:val="26"/>
        </w:rPr>
        <w:t xml:space="preserve"> and</w:t>
      </w:r>
    </w:p>
    <w:p w14:paraId="6DD19D6A" w14:textId="77777777" w:rsidR="001A0B9D" w:rsidRPr="005D717F" w:rsidRDefault="001A0B9D" w:rsidP="001A0B9D">
      <w:pPr>
        <w:spacing w:after="0"/>
        <w:rPr>
          <w:rFonts w:ascii="Century Supra A" w:hAnsi="Century Supra A"/>
          <w:i/>
          <w:iCs/>
          <w:sz w:val="26"/>
          <w:szCs w:val="26"/>
        </w:rPr>
      </w:pPr>
    </w:p>
    <w:p w14:paraId="60AC3BAF" w14:textId="31E05149" w:rsidR="00F339E4" w:rsidRDefault="00677B7C" w:rsidP="001A0B9D">
      <w:pPr>
        <w:numPr>
          <w:ilvl w:val="0"/>
          <w:numId w:val="21"/>
        </w:numPr>
        <w:spacing w:after="0"/>
        <w:ind w:left="2160" w:hanging="720"/>
        <w:rPr>
          <w:rFonts w:ascii="Century Supra A" w:hAnsi="Century Supra A"/>
          <w:i/>
          <w:iCs/>
          <w:sz w:val="26"/>
          <w:szCs w:val="26"/>
        </w:rPr>
      </w:pPr>
      <w:r>
        <w:rPr>
          <w:rFonts w:ascii="Century Supra A" w:hAnsi="Century Supra A"/>
          <w:i/>
          <w:iCs/>
          <w:sz w:val="26"/>
          <w:szCs w:val="26"/>
        </w:rPr>
        <w:t xml:space="preserve">each party’s </w:t>
      </w:r>
      <w:r w:rsidR="005B7ECE" w:rsidRPr="005D717F">
        <w:rPr>
          <w:rFonts w:ascii="Century Supra A" w:hAnsi="Century Supra A"/>
          <w:i/>
          <w:iCs/>
          <w:sz w:val="26"/>
          <w:szCs w:val="26"/>
        </w:rPr>
        <w:t>m</w:t>
      </w:r>
      <w:r w:rsidR="00472B55" w:rsidRPr="005D717F">
        <w:rPr>
          <w:rFonts w:ascii="Century Supra A" w:hAnsi="Century Supra A"/>
          <w:i/>
          <w:iCs/>
          <w:sz w:val="26"/>
          <w:szCs w:val="26"/>
        </w:rPr>
        <w:t>emorandum of law (see No. 9, Contested Issues of Law).</w:t>
      </w:r>
      <w:r w:rsidR="000D7953" w:rsidRPr="005D717F">
        <w:rPr>
          <w:rFonts w:ascii="Century Supra A" w:hAnsi="Century Supra A"/>
          <w:i/>
          <w:iCs/>
          <w:sz w:val="26"/>
          <w:szCs w:val="26"/>
        </w:rPr>
        <w:t xml:space="preserve"> </w:t>
      </w:r>
    </w:p>
    <w:p w14:paraId="0E2FEF6B" w14:textId="77777777" w:rsidR="005D6527" w:rsidRPr="005D717F" w:rsidRDefault="005D6527" w:rsidP="005D6527">
      <w:pPr>
        <w:spacing w:after="0"/>
        <w:rPr>
          <w:rFonts w:ascii="Century Supra A" w:hAnsi="Century Supra A"/>
          <w:i/>
          <w:iCs/>
          <w:sz w:val="26"/>
          <w:szCs w:val="26"/>
        </w:rPr>
      </w:pPr>
    </w:p>
    <w:p w14:paraId="33C5548B" w14:textId="76D9A30F" w:rsidR="005B7ECE" w:rsidRPr="005D717F" w:rsidRDefault="009E72A0" w:rsidP="002C574B">
      <w:pPr>
        <w:numPr>
          <w:ilvl w:val="0"/>
          <w:numId w:val="19"/>
        </w:numPr>
        <w:spacing w:after="0" w:line="480" w:lineRule="auto"/>
        <w:ind w:hanging="1080"/>
        <w:rPr>
          <w:rFonts w:ascii="Century Supra A" w:hAnsi="Century Supra A"/>
          <w:b/>
          <w:bCs/>
          <w:sz w:val="26"/>
          <w:szCs w:val="26"/>
        </w:rPr>
      </w:pPr>
      <w:r w:rsidRPr="005D717F">
        <w:rPr>
          <w:rFonts w:ascii="Century Supra A" w:hAnsi="Century Supra A"/>
          <w:b/>
          <w:bCs/>
          <w:sz w:val="26"/>
          <w:szCs w:val="26"/>
        </w:rPr>
        <w:t>Other Matters</w:t>
      </w:r>
    </w:p>
    <w:p w14:paraId="4E5E751F" w14:textId="771B667C" w:rsidR="009E72A0" w:rsidRPr="005D717F" w:rsidRDefault="009E72A0" w:rsidP="00931852">
      <w:pPr>
        <w:spacing w:after="0" w:line="480" w:lineRule="auto"/>
        <w:ind w:firstLine="720"/>
        <w:rPr>
          <w:rFonts w:ascii="Century Supra A" w:hAnsi="Century Supra A"/>
          <w:sz w:val="26"/>
          <w:szCs w:val="26"/>
        </w:rPr>
      </w:pPr>
      <w:r w:rsidRPr="005D717F">
        <w:rPr>
          <w:rFonts w:ascii="Century Supra A" w:hAnsi="Century Supra A"/>
          <w:i/>
          <w:iCs/>
          <w:sz w:val="26"/>
          <w:szCs w:val="26"/>
        </w:rPr>
        <w:t>Describe any additional matter</w:t>
      </w:r>
      <w:r w:rsidR="00790464" w:rsidRPr="005D717F">
        <w:rPr>
          <w:rFonts w:ascii="Century Supra A" w:hAnsi="Century Supra A"/>
          <w:i/>
          <w:iCs/>
          <w:sz w:val="26"/>
          <w:szCs w:val="26"/>
        </w:rPr>
        <w:t xml:space="preserve">s or concerns that any party wishes the judge to know </w:t>
      </w:r>
      <w:r w:rsidR="007E4C92" w:rsidRPr="005D717F">
        <w:rPr>
          <w:rFonts w:ascii="Century Supra A" w:hAnsi="Century Supra A"/>
          <w:i/>
          <w:iCs/>
          <w:sz w:val="26"/>
          <w:szCs w:val="26"/>
        </w:rPr>
        <w:t>before</w:t>
      </w:r>
      <w:r w:rsidR="00790464" w:rsidRPr="005D717F">
        <w:rPr>
          <w:rFonts w:ascii="Century Supra A" w:hAnsi="Century Supra A"/>
          <w:i/>
          <w:iCs/>
          <w:sz w:val="26"/>
          <w:szCs w:val="26"/>
        </w:rPr>
        <w:t xml:space="preserve"> trial.</w:t>
      </w:r>
    </w:p>
    <w:p w14:paraId="13E80109" w14:textId="48E11ABF" w:rsidR="00FB73D7" w:rsidRPr="005D717F" w:rsidRDefault="00D164CA" w:rsidP="009E72A0">
      <w:pPr>
        <w:spacing w:line="480" w:lineRule="auto"/>
        <w:ind w:left="360"/>
        <w:rPr>
          <w:rFonts w:ascii="Century Supra A" w:hAnsi="Century Supra A"/>
          <w:sz w:val="26"/>
          <w:szCs w:val="26"/>
        </w:rPr>
      </w:pPr>
      <w:bookmarkStart w:id="0" w:name="_Hlk180504113"/>
      <w:r>
        <w:rPr>
          <w:rFonts w:ascii="Century Supra A" w:hAnsi="Century Supra A"/>
          <w:sz w:val="26"/>
          <w:szCs w:val="26"/>
        </w:rPr>
        <w:t xml:space="preserve">SIGNED this </w:t>
      </w:r>
      <w:r w:rsidR="00FB73D7" w:rsidRPr="005D717F">
        <w:rPr>
          <w:rFonts w:ascii="Century Supra A" w:hAnsi="Century Supra A"/>
          <w:sz w:val="26"/>
          <w:szCs w:val="26"/>
        </w:rPr>
        <w:t>__</w:t>
      </w:r>
      <w:r>
        <w:rPr>
          <w:rFonts w:ascii="Century Supra A" w:hAnsi="Century Supra A"/>
          <w:sz w:val="26"/>
          <w:szCs w:val="26"/>
        </w:rPr>
        <w:t>_</w:t>
      </w:r>
      <w:r w:rsidR="00FB73D7" w:rsidRPr="005D717F">
        <w:rPr>
          <w:rFonts w:ascii="Century Supra A" w:hAnsi="Century Supra A"/>
          <w:sz w:val="26"/>
          <w:szCs w:val="26"/>
        </w:rPr>
        <w:t>_</w:t>
      </w:r>
      <w:r>
        <w:rPr>
          <w:rFonts w:ascii="Century Supra A" w:hAnsi="Century Supra A"/>
          <w:sz w:val="26"/>
          <w:szCs w:val="26"/>
        </w:rPr>
        <w:t xml:space="preserve">day of </w:t>
      </w:r>
      <w:r w:rsidR="00FB73D7" w:rsidRPr="005D717F">
        <w:rPr>
          <w:rFonts w:ascii="Century Supra A" w:hAnsi="Century Supra A"/>
          <w:sz w:val="26"/>
          <w:szCs w:val="26"/>
        </w:rPr>
        <w:t>____</w:t>
      </w:r>
      <w:r>
        <w:rPr>
          <w:rFonts w:ascii="Century Supra A" w:hAnsi="Century Supra A"/>
          <w:sz w:val="26"/>
          <w:szCs w:val="26"/>
        </w:rPr>
        <w:t>_</w:t>
      </w:r>
      <w:r w:rsidR="00FB73D7" w:rsidRPr="005D717F">
        <w:rPr>
          <w:rFonts w:ascii="Century Supra A" w:hAnsi="Century Supra A"/>
          <w:sz w:val="26"/>
          <w:szCs w:val="26"/>
        </w:rPr>
        <w:t>_____</w:t>
      </w:r>
      <w:r w:rsidR="00DF7D77">
        <w:rPr>
          <w:rFonts w:ascii="Century Supra A" w:hAnsi="Century Supra A"/>
          <w:sz w:val="26"/>
          <w:szCs w:val="26"/>
        </w:rPr>
        <w:t>___</w:t>
      </w:r>
      <w:r>
        <w:rPr>
          <w:rFonts w:ascii="Century Supra A" w:hAnsi="Century Supra A"/>
          <w:sz w:val="26"/>
          <w:szCs w:val="26"/>
        </w:rPr>
        <w:t>.</w:t>
      </w:r>
    </w:p>
    <w:p w14:paraId="009CBE09" w14:textId="6F7D7320" w:rsidR="00FB73D7" w:rsidRPr="005D717F" w:rsidRDefault="00A017E4" w:rsidP="003C15F4">
      <w:pPr>
        <w:spacing w:after="0"/>
        <w:ind w:left="4680"/>
        <w:rPr>
          <w:rFonts w:ascii="Century Supra A" w:hAnsi="Century Supra A"/>
          <w:sz w:val="26"/>
          <w:szCs w:val="26"/>
        </w:rPr>
      </w:pPr>
      <w:r w:rsidRPr="005D717F">
        <w:rPr>
          <w:rFonts w:ascii="Century Supra A" w:hAnsi="Century Supra A"/>
          <w:sz w:val="26"/>
          <w:szCs w:val="26"/>
        </w:rPr>
        <w:t>_____________________________</w:t>
      </w:r>
    </w:p>
    <w:p w14:paraId="76B5B647" w14:textId="4AFC9549" w:rsidR="00A017E4" w:rsidRPr="005D717F" w:rsidRDefault="000E0E1E" w:rsidP="003C15F4">
      <w:pPr>
        <w:spacing w:after="0"/>
        <w:ind w:left="4680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sz w:val="26"/>
          <w:szCs w:val="26"/>
        </w:rPr>
        <w:t xml:space="preserve">Judge, </w:t>
      </w:r>
      <w:r w:rsidR="00A017E4" w:rsidRPr="005D717F">
        <w:rPr>
          <w:rFonts w:ascii="Century Supra A" w:hAnsi="Century Supra A"/>
          <w:sz w:val="26"/>
          <w:szCs w:val="26"/>
        </w:rPr>
        <w:t>Texas Business Court, Eighth Division</w:t>
      </w:r>
    </w:p>
    <w:p w14:paraId="396EA706" w14:textId="77777777" w:rsidR="003C15F4" w:rsidRPr="005D717F" w:rsidRDefault="003C15F4" w:rsidP="009E72A0">
      <w:pPr>
        <w:spacing w:line="480" w:lineRule="auto"/>
        <w:ind w:left="360"/>
        <w:rPr>
          <w:rFonts w:ascii="Century Supra A" w:hAnsi="Century Supra A"/>
          <w:sz w:val="26"/>
          <w:szCs w:val="26"/>
        </w:rPr>
      </w:pPr>
    </w:p>
    <w:p w14:paraId="79072AB4" w14:textId="02C778B7" w:rsidR="00FB73D7" w:rsidRPr="005D717F" w:rsidRDefault="00FB73D7" w:rsidP="009E72A0">
      <w:pPr>
        <w:spacing w:line="480" w:lineRule="auto"/>
        <w:ind w:left="360"/>
        <w:rPr>
          <w:rFonts w:ascii="Century Supra A" w:hAnsi="Century Supra A"/>
          <w:sz w:val="26"/>
          <w:szCs w:val="26"/>
        </w:rPr>
      </w:pPr>
      <w:r w:rsidRPr="005D717F">
        <w:rPr>
          <w:rFonts w:ascii="Century Supra A" w:hAnsi="Century Supra A"/>
          <w:sz w:val="26"/>
          <w:szCs w:val="26"/>
        </w:rPr>
        <w:t>[Signature blocks for counsel]</w:t>
      </w:r>
      <w:bookmarkEnd w:id="0"/>
    </w:p>
    <w:sectPr w:rsidR="00FB73D7" w:rsidRPr="005D717F" w:rsidSect="00E97602"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28AF" w14:textId="77777777" w:rsidR="00DD5577" w:rsidRDefault="00DD5577" w:rsidP="00346A65">
      <w:r>
        <w:separator/>
      </w:r>
    </w:p>
  </w:endnote>
  <w:endnote w:type="continuationSeparator" w:id="0">
    <w:p w14:paraId="2924D388" w14:textId="77777777" w:rsidR="00DD5577" w:rsidRDefault="00DD5577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F2DD" w14:textId="13B11A0E" w:rsidR="00FC51A7" w:rsidRPr="00091F0C" w:rsidRDefault="00FC51A7" w:rsidP="00FC51A7">
    <w:pPr>
      <w:pStyle w:val="Footer"/>
      <w:rPr>
        <w:rFonts w:ascii="Century Supra A" w:hAnsi="Century Supra A"/>
        <w:sz w:val="22"/>
        <w:szCs w:val="22"/>
      </w:rPr>
    </w:pPr>
    <w:r w:rsidRPr="00091F0C">
      <w:rPr>
        <w:rFonts w:ascii="Century Supra A" w:hAnsi="Century Supra A"/>
        <w:sz w:val="22"/>
        <w:szCs w:val="22"/>
      </w:rPr>
      <w:t>______________________________________________________________________</w:t>
    </w:r>
    <w:r w:rsidR="00DF7D77">
      <w:rPr>
        <w:rFonts w:ascii="Century Supra A" w:hAnsi="Century Supra A"/>
        <w:sz w:val="22"/>
        <w:szCs w:val="22"/>
      </w:rPr>
      <w:t>8</w:t>
    </w:r>
    <w:r w:rsidR="00DF7D77" w:rsidRPr="00DF7D77">
      <w:rPr>
        <w:rFonts w:ascii="Century Supra A" w:hAnsi="Century Supra A"/>
        <w:sz w:val="22"/>
        <w:szCs w:val="22"/>
        <w:vertAlign w:val="superscript"/>
      </w:rPr>
      <w:t>th</w:t>
    </w:r>
    <w:r w:rsidR="00DF7D77">
      <w:rPr>
        <w:rFonts w:ascii="Century Supra A" w:hAnsi="Century Supra A"/>
        <w:sz w:val="22"/>
        <w:szCs w:val="22"/>
      </w:rPr>
      <w:t xml:space="preserve"> Div_</w:t>
    </w:r>
    <w:r w:rsidRPr="00091F0C">
      <w:rPr>
        <w:rFonts w:ascii="Century Supra A" w:hAnsi="Century Supra A"/>
        <w:sz w:val="22"/>
        <w:szCs w:val="22"/>
      </w:rPr>
      <w:t>Proposed Joint Pretrial Order</w:t>
    </w:r>
    <w:r w:rsidRPr="00091F0C">
      <w:rPr>
        <w:rFonts w:ascii="Century Supra A" w:hAnsi="Century Supra A"/>
        <w:sz w:val="22"/>
        <w:szCs w:val="22"/>
      </w:rPr>
      <w:ptab w:relativeTo="margin" w:alignment="center" w:leader="none"/>
    </w:r>
    <w:r w:rsidRPr="00091F0C">
      <w:rPr>
        <w:rFonts w:ascii="Century Supra A" w:hAnsi="Century Supra A"/>
        <w:sz w:val="22"/>
        <w:szCs w:val="22"/>
      </w:rPr>
      <w:ptab w:relativeTo="margin" w:alignment="right" w:leader="none"/>
    </w:r>
    <w:r w:rsidRPr="00091F0C">
      <w:rPr>
        <w:rFonts w:ascii="Century Supra A" w:hAnsi="Century Supra A"/>
        <w:sz w:val="22"/>
        <w:szCs w:val="22"/>
      </w:rPr>
      <w:t xml:space="preserve">Page </w:t>
    </w:r>
    <w:r w:rsidRPr="00091F0C">
      <w:rPr>
        <w:rFonts w:ascii="Century Supra A" w:hAnsi="Century Supra A"/>
        <w:b/>
        <w:bCs/>
        <w:sz w:val="22"/>
        <w:szCs w:val="22"/>
      </w:rPr>
      <w:fldChar w:fldCharType="begin"/>
    </w:r>
    <w:r w:rsidRPr="00091F0C">
      <w:rPr>
        <w:rFonts w:ascii="Century Supra A" w:hAnsi="Century Supra A"/>
        <w:b/>
        <w:bCs/>
        <w:sz w:val="22"/>
        <w:szCs w:val="22"/>
      </w:rPr>
      <w:instrText xml:space="preserve"> PAGE  \* Arabic  \* MERGEFORMAT </w:instrText>
    </w:r>
    <w:r w:rsidRPr="00091F0C">
      <w:rPr>
        <w:rFonts w:ascii="Century Supra A" w:hAnsi="Century Supra A"/>
        <w:b/>
        <w:bCs/>
        <w:sz w:val="22"/>
        <w:szCs w:val="22"/>
      </w:rPr>
      <w:fldChar w:fldCharType="separate"/>
    </w:r>
    <w:r w:rsidRPr="00091F0C">
      <w:rPr>
        <w:rFonts w:ascii="Century Supra A" w:hAnsi="Century Supra A"/>
        <w:b/>
        <w:bCs/>
        <w:sz w:val="22"/>
        <w:szCs w:val="22"/>
      </w:rPr>
      <w:t>1</w:t>
    </w:r>
    <w:r w:rsidRPr="00091F0C">
      <w:rPr>
        <w:rFonts w:ascii="Century Supra A" w:hAnsi="Century Supra A"/>
        <w:b/>
        <w:bCs/>
        <w:sz w:val="22"/>
        <w:szCs w:val="22"/>
      </w:rPr>
      <w:fldChar w:fldCharType="end"/>
    </w:r>
    <w:r w:rsidRPr="00091F0C">
      <w:rPr>
        <w:rFonts w:ascii="Century Supra A" w:hAnsi="Century Supra A"/>
        <w:sz w:val="22"/>
        <w:szCs w:val="22"/>
      </w:rPr>
      <w:t xml:space="preserve"> of </w:t>
    </w:r>
    <w:r w:rsidRPr="00091F0C">
      <w:rPr>
        <w:rFonts w:ascii="Century Supra A" w:hAnsi="Century Supra A"/>
        <w:b/>
        <w:bCs/>
        <w:sz w:val="22"/>
        <w:szCs w:val="22"/>
      </w:rPr>
      <w:fldChar w:fldCharType="begin"/>
    </w:r>
    <w:r w:rsidRPr="00091F0C">
      <w:rPr>
        <w:rFonts w:ascii="Century Supra A" w:hAnsi="Century Supra A"/>
        <w:b/>
        <w:bCs/>
        <w:sz w:val="22"/>
        <w:szCs w:val="22"/>
      </w:rPr>
      <w:instrText xml:space="preserve"> NUMPAGES  \* Arabic  \* MERGEFORMAT </w:instrText>
    </w:r>
    <w:r w:rsidRPr="00091F0C">
      <w:rPr>
        <w:rFonts w:ascii="Century Supra A" w:hAnsi="Century Supra A"/>
        <w:b/>
        <w:bCs/>
        <w:sz w:val="22"/>
        <w:szCs w:val="22"/>
      </w:rPr>
      <w:fldChar w:fldCharType="separate"/>
    </w:r>
    <w:r w:rsidRPr="00091F0C">
      <w:rPr>
        <w:rFonts w:ascii="Century Supra A" w:hAnsi="Century Supra A"/>
        <w:b/>
        <w:bCs/>
        <w:sz w:val="22"/>
        <w:szCs w:val="22"/>
      </w:rPr>
      <w:t>4</w:t>
    </w:r>
    <w:r w:rsidRPr="00091F0C">
      <w:rPr>
        <w:rFonts w:ascii="Century Supra A" w:hAnsi="Century Supra A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70C1" w14:textId="77777777" w:rsidR="00DD5577" w:rsidRDefault="00DD5577" w:rsidP="00346A65">
      <w:r>
        <w:separator/>
      </w:r>
    </w:p>
  </w:footnote>
  <w:footnote w:type="continuationSeparator" w:id="0">
    <w:p w14:paraId="57CAFC50" w14:textId="77777777" w:rsidR="00DD5577" w:rsidRDefault="00DD5577" w:rsidP="00346A65">
      <w:r>
        <w:continuationSeparator/>
      </w:r>
    </w:p>
  </w:footnote>
  <w:footnote w:id="1">
    <w:p w14:paraId="016071EB" w14:textId="06E604C7" w:rsidR="00D60AFE" w:rsidRPr="00091F0C" w:rsidRDefault="00D60AFE">
      <w:pPr>
        <w:pStyle w:val="FootnoteText"/>
        <w:rPr>
          <w:rFonts w:ascii="Century Supra A" w:hAnsi="Century Supra A"/>
          <w:sz w:val="22"/>
          <w:szCs w:val="22"/>
        </w:rPr>
      </w:pPr>
      <w:r w:rsidRPr="00091F0C">
        <w:rPr>
          <w:rStyle w:val="FootnoteReference"/>
          <w:rFonts w:ascii="Century Supra A" w:hAnsi="Century Supra A"/>
          <w:sz w:val="22"/>
          <w:szCs w:val="22"/>
        </w:rPr>
        <w:footnoteRef/>
      </w:r>
      <w:r w:rsidRPr="00091F0C">
        <w:rPr>
          <w:rFonts w:ascii="Century Supra A" w:hAnsi="Century Supra A"/>
          <w:sz w:val="22"/>
          <w:szCs w:val="22"/>
        </w:rPr>
        <w:t xml:space="preserve"> Plaintiff’s </w:t>
      </w:r>
      <w:r w:rsidR="001D26DE" w:rsidRPr="00091F0C">
        <w:rPr>
          <w:rFonts w:ascii="Century Supra A" w:hAnsi="Century Supra A"/>
          <w:sz w:val="22"/>
          <w:szCs w:val="22"/>
        </w:rPr>
        <w:t xml:space="preserve">exhibits shall be marked using yellow labels as “Plaintiff’s Ex. 1,” </w:t>
      </w:r>
      <w:r w:rsidR="001D26DE" w:rsidRPr="00091F0C">
        <w:rPr>
          <w:rFonts w:ascii="Century Supra A" w:hAnsi="Century Supra A"/>
          <w:i/>
          <w:iCs/>
          <w:sz w:val="22"/>
          <w:szCs w:val="22"/>
        </w:rPr>
        <w:t>et seq</w:t>
      </w:r>
      <w:r w:rsidR="001D26DE" w:rsidRPr="00091F0C">
        <w:rPr>
          <w:rFonts w:ascii="Century Supra A" w:hAnsi="Century Supra A"/>
          <w:sz w:val="22"/>
          <w:szCs w:val="22"/>
        </w:rPr>
        <w:t xml:space="preserve">., and Defendant’s exhibits shall be marked using blue labels in a similar manner. The judge </w:t>
      </w:r>
      <w:r w:rsidR="00634B7F" w:rsidRPr="00091F0C">
        <w:rPr>
          <w:rFonts w:ascii="Century Supra A" w:hAnsi="Century Supra A"/>
          <w:sz w:val="22"/>
          <w:szCs w:val="22"/>
        </w:rPr>
        <w:t xml:space="preserve">encourages counsel to agree upon joint exhibits to avoid duplication. Joint exhibits shall be identified </w:t>
      </w:r>
      <w:r w:rsidR="00B246A5" w:rsidRPr="00091F0C">
        <w:rPr>
          <w:rFonts w:ascii="Century Supra A" w:hAnsi="Century Supra A"/>
          <w:sz w:val="22"/>
          <w:szCs w:val="22"/>
        </w:rPr>
        <w:t xml:space="preserve">using white labels and the description “Joint Ex. </w:t>
      </w:r>
      <w:r w:rsidR="00037960" w:rsidRPr="00091F0C">
        <w:rPr>
          <w:rFonts w:ascii="Century Supra A" w:hAnsi="Century Supra A"/>
          <w:sz w:val="22"/>
          <w:szCs w:val="22"/>
        </w:rPr>
        <w:t xml:space="preserve">1,” </w:t>
      </w:r>
      <w:r w:rsidR="00037960" w:rsidRPr="00091F0C">
        <w:rPr>
          <w:rFonts w:ascii="Century Supra A" w:hAnsi="Century Supra A"/>
          <w:i/>
          <w:iCs/>
          <w:sz w:val="22"/>
          <w:szCs w:val="22"/>
        </w:rPr>
        <w:t>et seq</w:t>
      </w:r>
      <w:r w:rsidR="00037960" w:rsidRPr="00091F0C">
        <w:rPr>
          <w:rFonts w:ascii="Century Supra A" w:hAnsi="Century Supra A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9EE03D1"/>
    <w:multiLevelType w:val="hybridMultilevel"/>
    <w:tmpl w:val="8FE8589C"/>
    <w:lvl w:ilvl="0" w:tplc="B9A45D6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8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0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3E06"/>
    <w:multiLevelType w:val="hybridMultilevel"/>
    <w:tmpl w:val="CEA06F10"/>
    <w:lvl w:ilvl="0" w:tplc="4D8692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E369C"/>
    <w:multiLevelType w:val="hybridMultilevel"/>
    <w:tmpl w:val="B456B834"/>
    <w:lvl w:ilvl="0" w:tplc="8098C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5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F3D90"/>
    <w:multiLevelType w:val="hybridMultilevel"/>
    <w:tmpl w:val="A2D8DCC6"/>
    <w:lvl w:ilvl="0" w:tplc="E744A2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9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4"/>
  </w:num>
  <w:num w:numId="3" w16cid:durableId="1938367401">
    <w:abstractNumId w:val="7"/>
  </w:num>
  <w:num w:numId="4" w16cid:durableId="1091118789">
    <w:abstractNumId w:val="7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8"/>
  </w:num>
  <w:num w:numId="6" w16cid:durableId="959727471">
    <w:abstractNumId w:val="9"/>
  </w:num>
  <w:num w:numId="7" w16cid:durableId="899947106">
    <w:abstractNumId w:val="0"/>
  </w:num>
  <w:num w:numId="8" w16cid:durableId="1407262012">
    <w:abstractNumId w:val="15"/>
  </w:num>
  <w:num w:numId="9" w16cid:durableId="1050494289">
    <w:abstractNumId w:val="11"/>
  </w:num>
  <w:num w:numId="10" w16cid:durableId="34237264">
    <w:abstractNumId w:val="20"/>
  </w:num>
  <w:num w:numId="11" w16cid:durableId="694775154">
    <w:abstractNumId w:val="17"/>
  </w:num>
  <w:num w:numId="12" w16cid:durableId="2082746846">
    <w:abstractNumId w:val="6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10"/>
  </w:num>
  <w:num w:numId="16" w16cid:durableId="1743599615">
    <w:abstractNumId w:val="19"/>
  </w:num>
  <w:num w:numId="17" w16cid:durableId="1572354216">
    <w:abstractNumId w:val="8"/>
  </w:num>
  <w:num w:numId="18" w16cid:durableId="1384208912">
    <w:abstractNumId w:val="2"/>
  </w:num>
  <w:num w:numId="19" w16cid:durableId="2054428808">
    <w:abstractNumId w:val="5"/>
  </w:num>
  <w:num w:numId="20" w16cid:durableId="1359162561">
    <w:abstractNumId w:val="12"/>
  </w:num>
  <w:num w:numId="21" w16cid:durableId="1848396806">
    <w:abstractNumId w:val="13"/>
  </w:num>
  <w:num w:numId="22" w16cid:durableId="663707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wMLI0NbY0MDE0MLdQ0lEKTi0uzszPAykwqwUAbUktIywAAAA="/>
  </w:docVars>
  <w:rsids>
    <w:rsidRoot w:val="00BA713F"/>
    <w:rsid w:val="000027C5"/>
    <w:rsid w:val="00006CC4"/>
    <w:rsid w:val="00014F0A"/>
    <w:rsid w:val="00034B41"/>
    <w:rsid w:val="00037960"/>
    <w:rsid w:val="00044589"/>
    <w:rsid w:val="000462EC"/>
    <w:rsid w:val="00050B97"/>
    <w:rsid w:val="000564AD"/>
    <w:rsid w:val="00063C69"/>
    <w:rsid w:val="0006573E"/>
    <w:rsid w:val="00066EAB"/>
    <w:rsid w:val="00085838"/>
    <w:rsid w:val="00087DB4"/>
    <w:rsid w:val="00091F0C"/>
    <w:rsid w:val="00095514"/>
    <w:rsid w:val="00096F51"/>
    <w:rsid w:val="000A22CA"/>
    <w:rsid w:val="000C31AA"/>
    <w:rsid w:val="000D7953"/>
    <w:rsid w:val="000E0E1E"/>
    <w:rsid w:val="000E194D"/>
    <w:rsid w:val="000E2EBA"/>
    <w:rsid w:val="000E646C"/>
    <w:rsid w:val="001049C0"/>
    <w:rsid w:val="001131F3"/>
    <w:rsid w:val="00132059"/>
    <w:rsid w:val="00155E22"/>
    <w:rsid w:val="00156708"/>
    <w:rsid w:val="00166927"/>
    <w:rsid w:val="00174D42"/>
    <w:rsid w:val="001A0B9D"/>
    <w:rsid w:val="001A11BD"/>
    <w:rsid w:val="001A50CC"/>
    <w:rsid w:val="001B5E8A"/>
    <w:rsid w:val="001C2CC6"/>
    <w:rsid w:val="001C3D8F"/>
    <w:rsid w:val="001C73B1"/>
    <w:rsid w:val="001D26DE"/>
    <w:rsid w:val="001D4248"/>
    <w:rsid w:val="001D5247"/>
    <w:rsid w:val="001D70BA"/>
    <w:rsid w:val="001D70FA"/>
    <w:rsid w:val="001E2BD3"/>
    <w:rsid w:val="001E480A"/>
    <w:rsid w:val="001F1A7E"/>
    <w:rsid w:val="001F2C0B"/>
    <w:rsid w:val="001F3936"/>
    <w:rsid w:val="001F47C5"/>
    <w:rsid w:val="001F4E72"/>
    <w:rsid w:val="001F6188"/>
    <w:rsid w:val="00204DD0"/>
    <w:rsid w:val="0021409E"/>
    <w:rsid w:val="00215032"/>
    <w:rsid w:val="00225E43"/>
    <w:rsid w:val="002316E1"/>
    <w:rsid w:val="0024139A"/>
    <w:rsid w:val="00252F6B"/>
    <w:rsid w:val="0026339C"/>
    <w:rsid w:val="0026383E"/>
    <w:rsid w:val="00272DEF"/>
    <w:rsid w:val="002746F0"/>
    <w:rsid w:val="00290A2E"/>
    <w:rsid w:val="00297BA4"/>
    <w:rsid w:val="00297F17"/>
    <w:rsid w:val="002B113F"/>
    <w:rsid w:val="002B5D10"/>
    <w:rsid w:val="002C41C5"/>
    <w:rsid w:val="002C574B"/>
    <w:rsid w:val="002E18EE"/>
    <w:rsid w:val="002E1DA9"/>
    <w:rsid w:val="002E6F7A"/>
    <w:rsid w:val="002E7AB6"/>
    <w:rsid w:val="002F0117"/>
    <w:rsid w:val="002F26A3"/>
    <w:rsid w:val="00303802"/>
    <w:rsid w:val="00331E0F"/>
    <w:rsid w:val="00346A65"/>
    <w:rsid w:val="0036309E"/>
    <w:rsid w:val="0037197F"/>
    <w:rsid w:val="00375473"/>
    <w:rsid w:val="003759B9"/>
    <w:rsid w:val="003813D0"/>
    <w:rsid w:val="0039340C"/>
    <w:rsid w:val="003A0FCD"/>
    <w:rsid w:val="003A1DDD"/>
    <w:rsid w:val="003C15F4"/>
    <w:rsid w:val="003D2AE6"/>
    <w:rsid w:val="003D4EF3"/>
    <w:rsid w:val="003E4BA9"/>
    <w:rsid w:val="00411AF2"/>
    <w:rsid w:val="00423E4A"/>
    <w:rsid w:val="00426BCB"/>
    <w:rsid w:val="00452097"/>
    <w:rsid w:val="00471F43"/>
    <w:rsid w:val="00472B55"/>
    <w:rsid w:val="00480A18"/>
    <w:rsid w:val="00485D63"/>
    <w:rsid w:val="004A54D8"/>
    <w:rsid w:val="004B0066"/>
    <w:rsid w:val="004B400A"/>
    <w:rsid w:val="004D1916"/>
    <w:rsid w:val="004D6F3B"/>
    <w:rsid w:val="004D6F48"/>
    <w:rsid w:val="00511C94"/>
    <w:rsid w:val="00530985"/>
    <w:rsid w:val="00534E50"/>
    <w:rsid w:val="005477B4"/>
    <w:rsid w:val="00572C29"/>
    <w:rsid w:val="005844F6"/>
    <w:rsid w:val="00586767"/>
    <w:rsid w:val="00593E66"/>
    <w:rsid w:val="005A2294"/>
    <w:rsid w:val="005A59CD"/>
    <w:rsid w:val="005B69B4"/>
    <w:rsid w:val="005B77B4"/>
    <w:rsid w:val="005B7ECE"/>
    <w:rsid w:val="005D006F"/>
    <w:rsid w:val="005D6527"/>
    <w:rsid w:val="005D717F"/>
    <w:rsid w:val="005E0CD7"/>
    <w:rsid w:val="005F5666"/>
    <w:rsid w:val="00601330"/>
    <w:rsid w:val="00605625"/>
    <w:rsid w:val="00616D8B"/>
    <w:rsid w:val="00634B7F"/>
    <w:rsid w:val="00650183"/>
    <w:rsid w:val="00667ACE"/>
    <w:rsid w:val="00675D1D"/>
    <w:rsid w:val="00677B7C"/>
    <w:rsid w:val="00680129"/>
    <w:rsid w:val="00690071"/>
    <w:rsid w:val="00695DAF"/>
    <w:rsid w:val="00697B94"/>
    <w:rsid w:val="006A0D7A"/>
    <w:rsid w:val="006B56B5"/>
    <w:rsid w:val="006D1EC9"/>
    <w:rsid w:val="006D27C2"/>
    <w:rsid w:val="006E7179"/>
    <w:rsid w:val="00700DE9"/>
    <w:rsid w:val="00700F18"/>
    <w:rsid w:val="007138F5"/>
    <w:rsid w:val="00722ED6"/>
    <w:rsid w:val="00732ACB"/>
    <w:rsid w:val="00734CEF"/>
    <w:rsid w:val="00736652"/>
    <w:rsid w:val="007534A8"/>
    <w:rsid w:val="007542D4"/>
    <w:rsid w:val="007557B5"/>
    <w:rsid w:val="007675BE"/>
    <w:rsid w:val="00771D8F"/>
    <w:rsid w:val="00790464"/>
    <w:rsid w:val="00792640"/>
    <w:rsid w:val="007A7CAB"/>
    <w:rsid w:val="007B2C5C"/>
    <w:rsid w:val="007C520E"/>
    <w:rsid w:val="007C7698"/>
    <w:rsid w:val="007C7C52"/>
    <w:rsid w:val="007D2679"/>
    <w:rsid w:val="007E4C92"/>
    <w:rsid w:val="007F3CE9"/>
    <w:rsid w:val="00811720"/>
    <w:rsid w:val="0082554C"/>
    <w:rsid w:val="00853308"/>
    <w:rsid w:val="00867432"/>
    <w:rsid w:val="00870A11"/>
    <w:rsid w:val="008714A1"/>
    <w:rsid w:val="00880575"/>
    <w:rsid w:val="0088268C"/>
    <w:rsid w:val="008A1EBD"/>
    <w:rsid w:val="008B411F"/>
    <w:rsid w:val="008B44FE"/>
    <w:rsid w:val="008B664C"/>
    <w:rsid w:val="008C7F57"/>
    <w:rsid w:val="008E7BE0"/>
    <w:rsid w:val="008F39A4"/>
    <w:rsid w:val="009030CC"/>
    <w:rsid w:val="00912F3B"/>
    <w:rsid w:val="00920C2B"/>
    <w:rsid w:val="00931852"/>
    <w:rsid w:val="00931F96"/>
    <w:rsid w:val="009409A4"/>
    <w:rsid w:val="009438C6"/>
    <w:rsid w:val="0095069F"/>
    <w:rsid w:val="00981569"/>
    <w:rsid w:val="00981AEF"/>
    <w:rsid w:val="009A3A5D"/>
    <w:rsid w:val="009D2289"/>
    <w:rsid w:val="009D71BE"/>
    <w:rsid w:val="009E72A0"/>
    <w:rsid w:val="009F15AA"/>
    <w:rsid w:val="009F385C"/>
    <w:rsid w:val="00A017E4"/>
    <w:rsid w:val="00A15EAB"/>
    <w:rsid w:val="00A26FD9"/>
    <w:rsid w:val="00A30DB2"/>
    <w:rsid w:val="00A403D8"/>
    <w:rsid w:val="00A424BD"/>
    <w:rsid w:val="00A574E6"/>
    <w:rsid w:val="00A57825"/>
    <w:rsid w:val="00A62CA7"/>
    <w:rsid w:val="00A7547C"/>
    <w:rsid w:val="00A83CA1"/>
    <w:rsid w:val="00A87397"/>
    <w:rsid w:val="00A92256"/>
    <w:rsid w:val="00A93DC5"/>
    <w:rsid w:val="00AA7050"/>
    <w:rsid w:val="00AD04EB"/>
    <w:rsid w:val="00AD5D56"/>
    <w:rsid w:val="00AF340D"/>
    <w:rsid w:val="00AF707B"/>
    <w:rsid w:val="00B127E0"/>
    <w:rsid w:val="00B16448"/>
    <w:rsid w:val="00B246A5"/>
    <w:rsid w:val="00B326BA"/>
    <w:rsid w:val="00B36D38"/>
    <w:rsid w:val="00B42230"/>
    <w:rsid w:val="00B43CE2"/>
    <w:rsid w:val="00B61120"/>
    <w:rsid w:val="00B6198A"/>
    <w:rsid w:val="00B64AB4"/>
    <w:rsid w:val="00B65C75"/>
    <w:rsid w:val="00B66B1B"/>
    <w:rsid w:val="00B73086"/>
    <w:rsid w:val="00B76F50"/>
    <w:rsid w:val="00B81485"/>
    <w:rsid w:val="00B8390F"/>
    <w:rsid w:val="00B8787A"/>
    <w:rsid w:val="00B94F01"/>
    <w:rsid w:val="00BA713F"/>
    <w:rsid w:val="00BA7D52"/>
    <w:rsid w:val="00BB6189"/>
    <w:rsid w:val="00BB6FBA"/>
    <w:rsid w:val="00BC19D2"/>
    <w:rsid w:val="00BD59FD"/>
    <w:rsid w:val="00BF064E"/>
    <w:rsid w:val="00BF1979"/>
    <w:rsid w:val="00C1481C"/>
    <w:rsid w:val="00C268C8"/>
    <w:rsid w:val="00C312E6"/>
    <w:rsid w:val="00C40037"/>
    <w:rsid w:val="00C4411B"/>
    <w:rsid w:val="00C64A8B"/>
    <w:rsid w:val="00C66420"/>
    <w:rsid w:val="00C71F85"/>
    <w:rsid w:val="00C72910"/>
    <w:rsid w:val="00C9710D"/>
    <w:rsid w:val="00CA0396"/>
    <w:rsid w:val="00CA3A77"/>
    <w:rsid w:val="00CB0948"/>
    <w:rsid w:val="00CC19BC"/>
    <w:rsid w:val="00CD5772"/>
    <w:rsid w:val="00CD6FD9"/>
    <w:rsid w:val="00CE521C"/>
    <w:rsid w:val="00CE5EA1"/>
    <w:rsid w:val="00CF459B"/>
    <w:rsid w:val="00CF5500"/>
    <w:rsid w:val="00D1191B"/>
    <w:rsid w:val="00D164CA"/>
    <w:rsid w:val="00D361B5"/>
    <w:rsid w:val="00D413B8"/>
    <w:rsid w:val="00D4351D"/>
    <w:rsid w:val="00D4570F"/>
    <w:rsid w:val="00D45A8F"/>
    <w:rsid w:val="00D47F4D"/>
    <w:rsid w:val="00D5001C"/>
    <w:rsid w:val="00D50D34"/>
    <w:rsid w:val="00D5294A"/>
    <w:rsid w:val="00D559B3"/>
    <w:rsid w:val="00D60AFE"/>
    <w:rsid w:val="00D8491D"/>
    <w:rsid w:val="00D87AB4"/>
    <w:rsid w:val="00D94CED"/>
    <w:rsid w:val="00DA4B47"/>
    <w:rsid w:val="00DB30E6"/>
    <w:rsid w:val="00DB3F2C"/>
    <w:rsid w:val="00DC1FA3"/>
    <w:rsid w:val="00DC2A94"/>
    <w:rsid w:val="00DC4FE4"/>
    <w:rsid w:val="00DC6C6E"/>
    <w:rsid w:val="00DD393D"/>
    <w:rsid w:val="00DD5577"/>
    <w:rsid w:val="00DE2F4C"/>
    <w:rsid w:val="00DE68CD"/>
    <w:rsid w:val="00DF08B0"/>
    <w:rsid w:val="00DF591D"/>
    <w:rsid w:val="00DF73E1"/>
    <w:rsid w:val="00DF7D77"/>
    <w:rsid w:val="00E053DF"/>
    <w:rsid w:val="00E15FA8"/>
    <w:rsid w:val="00E26DF9"/>
    <w:rsid w:val="00E4234F"/>
    <w:rsid w:val="00E534FE"/>
    <w:rsid w:val="00E66749"/>
    <w:rsid w:val="00E7747E"/>
    <w:rsid w:val="00E82B40"/>
    <w:rsid w:val="00E96B03"/>
    <w:rsid w:val="00E97602"/>
    <w:rsid w:val="00EC7078"/>
    <w:rsid w:val="00ED3037"/>
    <w:rsid w:val="00ED3CE1"/>
    <w:rsid w:val="00ED78F6"/>
    <w:rsid w:val="00EE7307"/>
    <w:rsid w:val="00F06ADE"/>
    <w:rsid w:val="00F1086E"/>
    <w:rsid w:val="00F339E4"/>
    <w:rsid w:val="00F36D4A"/>
    <w:rsid w:val="00F40902"/>
    <w:rsid w:val="00F53213"/>
    <w:rsid w:val="00F61414"/>
    <w:rsid w:val="00F620EA"/>
    <w:rsid w:val="00F650E8"/>
    <w:rsid w:val="00F75FF5"/>
    <w:rsid w:val="00F77EB1"/>
    <w:rsid w:val="00F8366F"/>
    <w:rsid w:val="00FB73D7"/>
    <w:rsid w:val="00FB73F7"/>
    <w:rsid w:val="00FC4506"/>
    <w:rsid w:val="00FC51A7"/>
    <w:rsid w:val="00FF3C5E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  <w:style w:type="paragraph" w:styleId="ListParagraph">
    <w:name w:val="List Paragraph"/>
    <w:basedOn w:val="Normal"/>
    <w:uiPriority w:val="34"/>
    <w:qFormat/>
    <w:rsid w:val="002C5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54E7-9FAC-4876-BD6B-AE40E0C5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Holly Fuller</cp:lastModifiedBy>
  <cp:revision>6</cp:revision>
  <cp:lastPrinted>2024-10-03T22:02:00Z</cp:lastPrinted>
  <dcterms:created xsi:type="dcterms:W3CDTF">2024-10-22T20:23:00Z</dcterms:created>
  <dcterms:modified xsi:type="dcterms:W3CDTF">2024-10-22T21:34:00Z</dcterms:modified>
</cp:coreProperties>
</file>