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F8D80" w14:textId="77777777" w:rsidR="00B779D6" w:rsidRPr="004206C2" w:rsidRDefault="003C76B4" w:rsidP="00B779D6">
      <w:pPr>
        <w:pStyle w:val="Heading1"/>
        <w:rPr>
          <w:sz w:val="18"/>
        </w:rPr>
      </w:pPr>
      <w:r>
        <w:rPr>
          <w:noProof/>
        </w:rPr>
        <w:pict w14:anchorId="6D8C02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tyler_logo_digital_cmyk" style="width:131.25pt;height:52.5pt;visibility:visible">
            <v:imagedata r:id="rId12" o:title="tyler_logo_digital_cmyk"/>
          </v:shape>
        </w:pict>
      </w:r>
      <w:r w:rsidR="00B779D6" w:rsidRPr="004206C2">
        <w:br/>
      </w:r>
      <w:r w:rsidR="00B779D6" w:rsidRPr="004206C2">
        <w:rPr>
          <w:sz w:val="24"/>
        </w:rPr>
        <w:br/>
      </w:r>
      <w:r w:rsidR="00B779D6" w:rsidRPr="004206C2">
        <w:rPr>
          <w:sz w:val="22"/>
        </w:rPr>
        <w:t xml:space="preserve">Electronic Filing </w:t>
      </w:r>
      <w:r w:rsidR="00BF5EA1" w:rsidRPr="004206C2">
        <w:rPr>
          <w:sz w:val="22"/>
        </w:rPr>
        <w:t xml:space="preserve">Service Provider </w:t>
      </w:r>
      <w:r w:rsidR="00B779D6" w:rsidRPr="004206C2">
        <w:rPr>
          <w:sz w:val="22"/>
        </w:rPr>
        <w:t>Agreement</w:t>
      </w:r>
    </w:p>
    <w:p w14:paraId="29A43846" w14:textId="77777777" w:rsidR="00B779D6" w:rsidRPr="004206C2" w:rsidRDefault="00B779D6" w:rsidP="00B779D6">
      <w:pPr>
        <w:pStyle w:val="StyleFirstline05"/>
        <w:rPr>
          <w:rFonts w:cs="Arial"/>
          <w:sz w:val="20"/>
        </w:rPr>
      </w:pPr>
      <w:r w:rsidRPr="004206C2">
        <w:rPr>
          <w:rFonts w:cs="Arial"/>
          <w:sz w:val="20"/>
        </w:rPr>
        <w:t xml:space="preserve">This Electronic Filing </w:t>
      </w:r>
      <w:r w:rsidR="00BF5EA1" w:rsidRPr="004206C2">
        <w:rPr>
          <w:rFonts w:cs="Arial"/>
          <w:sz w:val="20"/>
        </w:rPr>
        <w:t xml:space="preserve">Service Provider </w:t>
      </w:r>
      <w:r w:rsidRPr="004206C2">
        <w:rPr>
          <w:rFonts w:cs="Arial"/>
          <w:sz w:val="20"/>
        </w:rPr>
        <w:t>Agreement (“</w:t>
      </w:r>
      <w:r w:rsidR="00BF5EA1" w:rsidRPr="004206C2">
        <w:rPr>
          <w:rFonts w:cs="Arial"/>
          <w:sz w:val="20"/>
        </w:rPr>
        <w:t>EFSP</w:t>
      </w:r>
      <w:r w:rsidRPr="004206C2">
        <w:rPr>
          <w:rFonts w:cs="Arial"/>
          <w:sz w:val="20"/>
        </w:rPr>
        <w:t xml:space="preserve"> Agreement”) is entered into by and between Tyler Technologies, Inc. (“Tyler”) and </w:t>
      </w:r>
      <w:r w:rsidR="00621198" w:rsidRPr="00E12FB5">
        <w:rPr>
          <w:rFonts w:cs="Arial"/>
          <w:sz w:val="20"/>
          <w:highlight w:val="yellow"/>
        </w:rPr>
        <w:t>&lt;Company Name Here&gt;</w:t>
      </w:r>
      <w:r w:rsidR="00621198">
        <w:rPr>
          <w:rFonts w:cs="Arial"/>
          <w:sz w:val="20"/>
        </w:rPr>
        <w:t xml:space="preserve"> </w:t>
      </w:r>
      <w:r w:rsidRPr="004206C2">
        <w:rPr>
          <w:rFonts w:cs="Arial"/>
          <w:sz w:val="20"/>
        </w:rPr>
        <w:t>(the “</w:t>
      </w:r>
      <w:r w:rsidR="00BF5EA1" w:rsidRPr="004206C2">
        <w:rPr>
          <w:rFonts w:cs="Arial"/>
          <w:sz w:val="20"/>
        </w:rPr>
        <w:t>EFSP</w:t>
      </w:r>
      <w:r w:rsidRPr="004206C2">
        <w:rPr>
          <w:rFonts w:cs="Arial"/>
          <w:sz w:val="20"/>
        </w:rPr>
        <w:t xml:space="preserve">”).  </w:t>
      </w:r>
    </w:p>
    <w:p w14:paraId="1C0FA7EE" w14:textId="77777777" w:rsidR="00BF5EA1" w:rsidRDefault="00BF5EA1" w:rsidP="00BF5EA1">
      <w:pPr>
        <w:pStyle w:val="StyleFirstline05"/>
        <w:rPr>
          <w:rFonts w:cs="Arial"/>
          <w:sz w:val="20"/>
        </w:rPr>
      </w:pPr>
      <w:proofErr w:type="gramStart"/>
      <w:r w:rsidRPr="004206C2">
        <w:rPr>
          <w:rFonts w:cs="Arial"/>
          <w:b/>
          <w:sz w:val="20"/>
        </w:rPr>
        <w:t>WHEREAS</w:t>
      </w:r>
      <w:r w:rsidRPr="004206C2">
        <w:rPr>
          <w:rFonts w:cs="Arial"/>
          <w:sz w:val="20"/>
        </w:rPr>
        <w:t>,</w:t>
      </w:r>
      <w:proofErr w:type="gramEnd"/>
      <w:r w:rsidRPr="004206C2">
        <w:rPr>
          <w:rFonts w:cs="Arial"/>
          <w:sz w:val="20"/>
        </w:rPr>
        <w:t xml:space="preserve"> Tyler and the Texas Office of Court Administration (“OCA”) entered into a</w:t>
      </w:r>
      <w:r w:rsidR="004975F3">
        <w:rPr>
          <w:rFonts w:cs="Arial"/>
          <w:sz w:val="20"/>
        </w:rPr>
        <w:t>n original</w:t>
      </w:r>
      <w:r w:rsidRPr="004206C2">
        <w:rPr>
          <w:rFonts w:cs="Arial"/>
          <w:sz w:val="20"/>
        </w:rPr>
        <w:t xml:space="preserve"> Electronic Filing Agreement dated </w:t>
      </w:r>
      <w:r w:rsidR="00300ECF">
        <w:rPr>
          <w:rFonts w:cs="Arial"/>
          <w:sz w:val="20"/>
        </w:rPr>
        <w:t>November 8, 2012</w:t>
      </w:r>
      <w:r w:rsidRPr="004206C2">
        <w:rPr>
          <w:rFonts w:cs="Arial"/>
          <w:sz w:val="20"/>
        </w:rPr>
        <w:t xml:space="preserve"> (the “</w:t>
      </w:r>
      <w:r w:rsidR="00052845">
        <w:rPr>
          <w:rFonts w:cs="Arial"/>
          <w:sz w:val="20"/>
        </w:rPr>
        <w:t>Original</w:t>
      </w:r>
      <w:r w:rsidRPr="004206C2">
        <w:rPr>
          <w:rFonts w:cs="Arial"/>
          <w:sz w:val="20"/>
        </w:rPr>
        <w:t xml:space="preserve"> Agreement”);</w:t>
      </w:r>
    </w:p>
    <w:p w14:paraId="1FAA086A" w14:textId="77777777" w:rsidR="004975F3" w:rsidRPr="004206C2" w:rsidRDefault="004975F3" w:rsidP="00BF5EA1">
      <w:pPr>
        <w:pStyle w:val="StyleFirstline05"/>
        <w:rPr>
          <w:rFonts w:cs="Arial"/>
          <w:sz w:val="20"/>
        </w:rPr>
      </w:pPr>
      <w:proofErr w:type="gramStart"/>
      <w:r w:rsidRPr="00994FFF">
        <w:rPr>
          <w:rFonts w:cs="Arial"/>
          <w:b/>
          <w:bCs/>
          <w:sz w:val="20"/>
        </w:rPr>
        <w:t>WHEREAS,</w:t>
      </w:r>
      <w:proofErr w:type="gramEnd"/>
      <w:r>
        <w:rPr>
          <w:rFonts w:cs="Arial"/>
          <w:sz w:val="20"/>
        </w:rPr>
        <w:t xml:space="preserve"> Tyler and OCA have entered into a </w:t>
      </w:r>
      <w:r w:rsidR="00245A6F">
        <w:rPr>
          <w:rFonts w:cs="Arial"/>
          <w:sz w:val="20"/>
        </w:rPr>
        <w:t>new</w:t>
      </w:r>
      <w:r>
        <w:rPr>
          <w:rFonts w:cs="Arial"/>
          <w:sz w:val="20"/>
        </w:rPr>
        <w:t xml:space="preserve"> Electronic Filing Agreement dated </w:t>
      </w:r>
      <w:r w:rsidR="00EB7E68">
        <w:rPr>
          <w:rFonts w:cs="Arial"/>
          <w:sz w:val="20"/>
        </w:rPr>
        <w:t>December 24, 2020 (the “</w:t>
      </w:r>
      <w:proofErr w:type="spellStart"/>
      <w:r w:rsidR="00EB7E68">
        <w:rPr>
          <w:rFonts w:cs="Arial"/>
          <w:sz w:val="20"/>
        </w:rPr>
        <w:t>eFile</w:t>
      </w:r>
      <w:proofErr w:type="spellEnd"/>
      <w:r w:rsidR="00EB7E68">
        <w:rPr>
          <w:rFonts w:cs="Arial"/>
          <w:sz w:val="20"/>
        </w:rPr>
        <w:t xml:space="preserve"> 2.0 Agreement”)</w:t>
      </w:r>
      <w:r w:rsidR="001C4AF4">
        <w:rPr>
          <w:rFonts w:cs="Arial"/>
          <w:sz w:val="20"/>
        </w:rPr>
        <w:t>, which replaces the Original Agreement and</w:t>
      </w:r>
      <w:r w:rsidR="00052845">
        <w:rPr>
          <w:rFonts w:cs="Arial"/>
          <w:sz w:val="20"/>
        </w:rPr>
        <w:t xml:space="preserve"> </w:t>
      </w:r>
      <w:r w:rsidR="00052845" w:rsidRPr="004206C2">
        <w:rPr>
          <w:rFonts w:cs="Arial"/>
          <w:sz w:val="20"/>
        </w:rPr>
        <w:t>whereby Tyler</w:t>
      </w:r>
      <w:r w:rsidR="00052845">
        <w:rPr>
          <w:rFonts w:cs="Arial"/>
          <w:sz w:val="20"/>
        </w:rPr>
        <w:t xml:space="preserve"> </w:t>
      </w:r>
      <w:r w:rsidR="001C4AF4">
        <w:rPr>
          <w:rFonts w:cs="Arial"/>
          <w:sz w:val="20"/>
        </w:rPr>
        <w:t>has made</w:t>
      </w:r>
      <w:r w:rsidR="00052845" w:rsidRPr="004206C2">
        <w:rPr>
          <w:rFonts w:cs="Arial"/>
          <w:sz w:val="20"/>
        </w:rPr>
        <w:t xml:space="preserve"> available to certain courts within the State of Texas (the “Courts”)</w:t>
      </w:r>
      <w:r w:rsidR="00052845">
        <w:rPr>
          <w:rFonts w:cs="Arial"/>
          <w:sz w:val="20"/>
        </w:rPr>
        <w:t xml:space="preserve"> </w:t>
      </w:r>
      <w:r w:rsidR="00052845" w:rsidRPr="004206C2">
        <w:rPr>
          <w:rFonts w:cs="Arial"/>
          <w:sz w:val="20"/>
        </w:rPr>
        <w:t>Tyler’s electronic filing system (“</w:t>
      </w:r>
      <w:proofErr w:type="spellStart"/>
      <w:r w:rsidR="00052845">
        <w:rPr>
          <w:rFonts w:cs="Arial"/>
          <w:sz w:val="20"/>
        </w:rPr>
        <w:t>EFile</w:t>
      </w:r>
      <w:proofErr w:type="spellEnd"/>
      <w:r w:rsidR="00052845" w:rsidRPr="004206C2">
        <w:rPr>
          <w:rFonts w:cs="Arial"/>
          <w:sz w:val="20"/>
        </w:rPr>
        <w:t xml:space="preserve"> System”)</w:t>
      </w:r>
      <w:r w:rsidR="00EB7E68">
        <w:rPr>
          <w:rFonts w:cs="Arial"/>
          <w:sz w:val="20"/>
        </w:rPr>
        <w:t>;</w:t>
      </w:r>
    </w:p>
    <w:p w14:paraId="591191C3" w14:textId="4E1A9300" w:rsidR="00BF5EA1" w:rsidRPr="004206C2" w:rsidRDefault="00BF5EA1" w:rsidP="00BF5EA1">
      <w:pPr>
        <w:pStyle w:val="StyleFirstline05"/>
        <w:rPr>
          <w:rFonts w:cs="Arial"/>
          <w:b/>
          <w:sz w:val="20"/>
        </w:rPr>
      </w:pPr>
      <w:proofErr w:type="gramStart"/>
      <w:r w:rsidRPr="004206C2">
        <w:rPr>
          <w:rFonts w:cs="Arial"/>
          <w:b/>
          <w:sz w:val="20"/>
        </w:rPr>
        <w:t>WHEREAS,</w:t>
      </w:r>
      <w:proofErr w:type="gramEnd"/>
      <w:r w:rsidRPr="004206C2">
        <w:rPr>
          <w:rFonts w:cs="Arial"/>
          <w:b/>
          <w:sz w:val="20"/>
        </w:rPr>
        <w:t xml:space="preserve"> </w:t>
      </w:r>
      <w:r w:rsidRPr="004206C2">
        <w:rPr>
          <w:rFonts w:cs="Arial"/>
          <w:sz w:val="20"/>
        </w:rPr>
        <w:t xml:space="preserve">EFSP </w:t>
      </w:r>
      <w:r w:rsidR="0025494A">
        <w:rPr>
          <w:rFonts w:cs="Arial"/>
          <w:sz w:val="20"/>
        </w:rPr>
        <w:t>submits documents</w:t>
      </w:r>
      <w:r w:rsidR="001868DE" w:rsidRPr="004206C2">
        <w:rPr>
          <w:rFonts w:cs="Arial"/>
          <w:sz w:val="20"/>
        </w:rPr>
        <w:t xml:space="preserve"> </w:t>
      </w:r>
      <w:r w:rsidR="0025494A">
        <w:rPr>
          <w:rFonts w:cs="Arial"/>
          <w:sz w:val="20"/>
        </w:rPr>
        <w:t>and filings to</w:t>
      </w:r>
      <w:r w:rsidR="001868DE" w:rsidRPr="004206C2">
        <w:rPr>
          <w:rFonts w:cs="Arial"/>
          <w:sz w:val="20"/>
        </w:rPr>
        <w:t xml:space="preserve"> the </w:t>
      </w:r>
      <w:proofErr w:type="spellStart"/>
      <w:r w:rsidR="0098728C">
        <w:rPr>
          <w:rFonts w:cs="Arial"/>
          <w:sz w:val="20"/>
        </w:rPr>
        <w:t>EFile</w:t>
      </w:r>
      <w:proofErr w:type="spellEnd"/>
      <w:r w:rsidRPr="004206C2">
        <w:rPr>
          <w:rFonts w:cs="Arial"/>
          <w:sz w:val="20"/>
        </w:rPr>
        <w:t xml:space="preserve"> System;</w:t>
      </w:r>
    </w:p>
    <w:p w14:paraId="5234B6DE" w14:textId="77777777" w:rsidR="00B779D6" w:rsidRPr="004206C2" w:rsidRDefault="00B779D6" w:rsidP="00B779D6">
      <w:pPr>
        <w:pStyle w:val="StyleFirstline05"/>
        <w:rPr>
          <w:rFonts w:cs="Arial"/>
          <w:sz w:val="20"/>
        </w:rPr>
      </w:pPr>
      <w:r w:rsidRPr="004206C2">
        <w:rPr>
          <w:rFonts w:cs="Arial"/>
          <w:b/>
          <w:sz w:val="20"/>
        </w:rPr>
        <w:t>NOW, THEREFORE</w:t>
      </w:r>
      <w:r w:rsidRPr="004206C2">
        <w:rPr>
          <w:rFonts w:cs="Arial"/>
          <w:sz w:val="20"/>
        </w:rPr>
        <w:t xml:space="preserve">, in consideration of the mutual promises made and the mutual benefits to be derived from this </w:t>
      </w:r>
      <w:r w:rsidR="00BF5EA1" w:rsidRPr="004206C2">
        <w:rPr>
          <w:rFonts w:cs="Arial"/>
          <w:sz w:val="20"/>
        </w:rPr>
        <w:t>EFSP</w:t>
      </w:r>
      <w:r w:rsidR="00E136F3" w:rsidRPr="004206C2">
        <w:rPr>
          <w:rFonts w:cs="Arial"/>
          <w:sz w:val="20"/>
        </w:rPr>
        <w:t xml:space="preserve"> </w:t>
      </w:r>
      <w:r w:rsidRPr="004206C2">
        <w:rPr>
          <w:rFonts w:cs="Arial"/>
          <w:sz w:val="20"/>
        </w:rPr>
        <w:t xml:space="preserve">Agreement, Tyler and </w:t>
      </w:r>
      <w:r w:rsidR="00BF5EA1" w:rsidRPr="004206C2">
        <w:rPr>
          <w:rFonts w:cs="Arial"/>
          <w:sz w:val="20"/>
        </w:rPr>
        <w:t>EFSP</w:t>
      </w:r>
      <w:r w:rsidRPr="004206C2">
        <w:rPr>
          <w:rFonts w:cs="Arial"/>
          <w:sz w:val="20"/>
        </w:rPr>
        <w:t xml:space="preserve"> agree as follows:</w:t>
      </w:r>
    </w:p>
    <w:p w14:paraId="4B58470D" w14:textId="77777777" w:rsidR="004E1947" w:rsidRPr="004206C2" w:rsidRDefault="004E1947" w:rsidP="004E1947">
      <w:pPr>
        <w:rPr>
          <w:rFonts w:cs="Arial"/>
          <w:sz w:val="20"/>
          <w:szCs w:val="20"/>
        </w:rPr>
        <w:sectPr w:rsidR="004E1947" w:rsidRPr="004206C2" w:rsidSect="00046938">
          <w:footerReference w:type="default" r:id="rId13"/>
          <w:footerReference w:type="first" r:id="rId14"/>
          <w:pgSz w:w="12240" w:h="15840" w:code="1"/>
          <w:pgMar w:top="720" w:right="864" w:bottom="720" w:left="864" w:header="720" w:footer="288" w:gutter="0"/>
          <w:pgNumType w:chapStyle="1"/>
          <w:cols w:space="720"/>
          <w:titlePg/>
          <w:docGrid w:linePitch="360"/>
        </w:sectPr>
      </w:pPr>
    </w:p>
    <w:p w14:paraId="14AAA6DA" w14:textId="77777777" w:rsidR="00744498" w:rsidRDefault="001868DE" w:rsidP="00744498">
      <w:pPr>
        <w:pStyle w:val="Heading3"/>
        <w:numPr>
          <w:ilvl w:val="0"/>
          <w:numId w:val="16"/>
        </w:numPr>
        <w:spacing w:before="0" w:after="0"/>
        <w:rPr>
          <w:sz w:val="20"/>
          <w:szCs w:val="20"/>
        </w:rPr>
      </w:pPr>
      <w:r w:rsidRPr="004206C2">
        <w:rPr>
          <w:sz w:val="20"/>
          <w:szCs w:val="20"/>
        </w:rPr>
        <w:t xml:space="preserve">Certification </w:t>
      </w:r>
      <w:r w:rsidR="00051D2F">
        <w:rPr>
          <w:sz w:val="20"/>
          <w:szCs w:val="20"/>
        </w:rPr>
        <w:t>and duties</w:t>
      </w:r>
    </w:p>
    <w:p w14:paraId="71CFA699" w14:textId="4F264635" w:rsidR="00744498" w:rsidRPr="005A4F82" w:rsidRDefault="00744498" w:rsidP="00744498">
      <w:pPr>
        <w:pStyle w:val="Heading3"/>
        <w:numPr>
          <w:ilvl w:val="1"/>
          <w:numId w:val="16"/>
        </w:numPr>
        <w:spacing w:before="0" w:after="0"/>
        <w:rPr>
          <w:b w:val="0"/>
          <w:bCs w:val="0"/>
          <w:caps w:val="0"/>
          <w:sz w:val="20"/>
          <w:szCs w:val="20"/>
        </w:rPr>
      </w:pPr>
      <w:r w:rsidRPr="00744498">
        <w:rPr>
          <w:b w:val="0"/>
          <w:bCs w:val="0"/>
          <w:caps w:val="0"/>
          <w:sz w:val="20"/>
          <w:szCs w:val="20"/>
        </w:rPr>
        <w:t xml:space="preserve">Provided that </w:t>
      </w:r>
      <w:r>
        <w:rPr>
          <w:b w:val="0"/>
          <w:bCs w:val="0"/>
          <w:caps w:val="0"/>
          <w:sz w:val="20"/>
          <w:szCs w:val="20"/>
        </w:rPr>
        <w:t xml:space="preserve">EFSP </w:t>
      </w:r>
      <w:r w:rsidR="00D20425">
        <w:rPr>
          <w:b w:val="0"/>
          <w:bCs w:val="0"/>
          <w:caps w:val="0"/>
          <w:sz w:val="20"/>
          <w:szCs w:val="20"/>
        </w:rPr>
        <w:t>is in good standing with the</w:t>
      </w:r>
      <w:r w:rsidR="00CE1C9A">
        <w:rPr>
          <w:b w:val="0"/>
          <w:bCs w:val="0"/>
          <w:caps w:val="0"/>
          <w:sz w:val="20"/>
          <w:szCs w:val="20"/>
        </w:rPr>
        <w:t xml:space="preserve"> </w:t>
      </w:r>
      <w:r w:rsidR="000A2A8E">
        <w:rPr>
          <w:b w:val="0"/>
          <w:bCs w:val="0"/>
          <w:caps w:val="0"/>
          <w:sz w:val="20"/>
          <w:szCs w:val="20"/>
        </w:rPr>
        <w:t>OCA</w:t>
      </w:r>
      <w:r w:rsidR="00861C3F">
        <w:rPr>
          <w:b w:val="0"/>
          <w:bCs w:val="0"/>
          <w:caps w:val="0"/>
          <w:sz w:val="20"/>
          <w:szCs w:val="20"/>
        </w:rPr>
        <w:t xml:space="preserve"> </w:t>
      </w:r>
      <w:r w:rsidRPr="00744498">
        <w:rPr>
          <w:b w:val="0"/>
          <w:bCs w:val="0"/>
          <w:caps w:val="0"/>
          <w:sz w:val="20"/>
          <w:szCs w:val="20"/>
        </w:rPr>
        <w:t xml:space="preserve">as an </w:t>
      </w:r>
      <w:r>
        <w:rPr>
          <w:b w:val="0"/>
          <w:bCs w:val="0"/>
          <w:caps w:val="0"/>
          <w:sz w:val="20"/>
          <w:szCs w:val="20"/>
        </w:rPr>
        <w:t>EFSP</w:t>
      </w:r>
      <w:r w:rsidRPr="00744498">
        <w:rPr>
          <w:b w:val="0"/>
          <w:bCs w:val="0"/>
          <w:caps w:val="0"/>
          <w:sz w:val="20"/>
          <w:szCs w:val="20"/>
        </w:rPr>
        <w:t xml:space="preserve">, it may submit documents </w:t>
      </w:r>
      <w:r w:rsidR="00CE1C9A">
        <w:rPr>
          <w:b w:val="0"/>
          <w:bCs w:val="0"/>
          <w:caps w:val="0"/>
          <w:sz w:val="20"/>
          <w:szCs w:val="20"/>
        </w:rPr>
        <w:t xml:space="preserve">directly to the </w:t>
      </w:r>
      <w:proofErr w:type="spellStart"/>
      <w:r w:rsidR="00CE1C9A">
        <w:rPr>
          <w:b w:val="0"/>
          <w:bCs w:val="0"/>
          <w:caps w:val="0"/>
          <w:sz w:val="20"/>
          <w:szCs w:val="20"/>
        </w:rPr>
        <w:t>EFile</w:t>
      </w:r>
      <w:proofErr w:type="spellEnd"/>
      <w:r w:rsidR="00CE1C9A">
        <w:rPr>
          <w:b w:val="0"/>
          <w:bCs w:val="0"/>
          <w:caps w:val="0"/>
          <w:sz w:val="20"/>
          <w:szCs w:val="20"/>
        </w:rPr>
        <w:t xml:space="preserve"> System</w:t>
      </w:r>
      <w:r w:rsidR="00F9773C" w:rsidRPr="005A4F82">
        <w:rPr>
          <w:b w:val="0"/>
          <w:bCs w:val="0"/>
          <w:caps w:val="0"/>
          <w:sz w:val="20"/>
          <w:szCs w:val="20"/>
        </w:rPr>
        <w:t xml:space="preserve">; provided, however, that the </w:t>
      </w:r>
      <w:r w:rsidR="0025494A">
        <w:rPr>
          <w:b w:val="0"/>
          <w:bCs w:val="0"/>
          <w:caps w:val="0"/>
          <w:sz w:val="20"/>
          <w:szCs w:val="20"/>
        </w:rPr>
        <w:t>EFSP</w:t>
      </w:r>
      <w:r w:rsidR="00F9773C" w:rsidRPr="005A4F82">
        <w:rPr>
          <w:b w:val="0"/>
          <w:bCs w:val="0"/>
          <w:caps w:val="0"/>
          <w:sz w:val="20"/>
          <w:szCs w:val="20"/>
        </w:rPr>
        <w:t xml:space="preserve"> may be required to accept a “click-thru” or other license that has been provided by OCA prior to the use of the </w:t>
      </w:r>
      <w:proofErr w:type="spellStart"/>
      <w:r w:rsidR="00F9773C" w:rsidRPr="005A4F82">
        <w:rPr>
          <w:b w:val="0"/>
          <w:bCs w:val="0"/>
          <w:caps w:val="0"/>
          <w:sz w:val="20"/>
          <w:szCs w:val="20"/>
        </w:rPr>
        <w:t>EFile</w:t>
      </w:r>
      <w:proofErr w:type="spellEnd"/>
      <w:r w:rsidR="00F9773C" w:rsidRPr="005A4F82">
        <w:rPr>
          <w:b w:val="0"/>
          <w:bCs w:val="0"/>
          <w:caps w:val="0"/>
          <w:sz w:val="20"/>
          <w:szCs w:val="20"/>
        </w:rPr>
        <w:t xml:space="preserve"> System</w:t>
      </w:r>
      <w:r w:rsidRPr="005A4F82">
        <w:rPr>
          <w:b w:val="0"/>
          <w:bCs w:val="0"/>
          <w:caps w:val="0"/>
          <w:sz w:val="20"/>
          <w:szCs w:val="20"/>
        </w:rPr>
        <w:t>.</w:t>
      </w:r>
      <w:r w:rsidR="00F9773C" w:rsidRPr="005A4F82">
        <w:rPr>
          <w:b w:val="0"/>
          <w:bCs w:val="0"/>
          <w:caps w:val="0"/>
          <w:sz w:val="20"/>
          <w:szCs w:val="20"/>
        </w:rPr>
        <w:t xml:space="preserve">  To the extent any provision of this Agreement conflicts with the terms of a “click-thru” or other license accepted by </w:t>
      </w:r>
      <w:r w:rsidR="0025494A">
        <w:rPr>
          <w:b w:val="0"/>
          <w:bCs w:val="0"/>
          <w:caps w:val="0"/>
          <w:sz w:val="20"/>
          <w:szCs w:val="20"/>
        </w:rPr>
        <w:t>the EFSP</w:t>
      </w:r>
      <w:r w:rsidR="00F9773C" w:rsidRPr="005A4F82">
        <w:rPr>
          <w:b w:val="0"/>
          <w:bCs w:val="0"/>
          <w:caps w:val="0"/>
          <w:sz w:val="20"/>
          <w:szCs w:val="20"/>
        </w:rPr>
        <w:t>, this Agreement shall control.</w:t>
      </w:r>
    </w:p>
    <w:p w14:paraId="46373EA2" w14:textId="77777777" w:rsidR="00744498" w:rsidRPr="00744498" w:rsidRDefault="00744498" w:rsidP="00744498">
      <w:pPr>
        <w:spacing w:after="0"/>
      </w:pPr>
    </w:p>
    <w:p w14:paraId="24C37A68" w14:textId="77777777" w:rsidR="00744498" w:rsidRPr="00744498" w:rsidRDefault="00744498" w:rsidP="00744498">
      <w:pPr>
        <w:spacing w:after="0"/>
      </w:pPr>
    </w:p>
    <w:p w14:paraId="7A3BC01E" w14:textId="1B6AB4E9" w:rsidR="00051D2F" w:rsidRDefault="0025494A" w:rsidP="00051D2F">
      <w:pPr>
        <w:pStyle w:val="Heading3"/>
        <w:numPr>
          <w:ilvl w:val="1"/>
          <w:numId w:val="16"/>
        </w:numPr>
        <w:spacing w:before="0" w:after="0"/>
        <w:rPr>
          <w:b w:val="0"/>
          <w:bCs w:val="0"/>
          <w:caps w:val="0"/>
          <w:sz w:val="20"/>
          <w:szCs w:val="20"/>
        </w:rPr>
      </w:pPr>
      <w:r>
        <w:rPr>
          <w:b w:val="0"/>
          <w:bCs w:val="0"/>
          <w:caps w:val="0"/>
          <w:sz w:val="20"/>
          <w:szCs w:val="20"/>
        </w:rPr>
        <w:t>T</w:t>
      </w:r>
      <w:r w:rsidR="00336C57">
        <w:rPr>
          <w:b w:val="0"/>
          <w:bCs w:val="0"/>
          <w:caps w:val="0"/>
          <w:sz w:val="20"/>
          <w:szCs w:val="20"/>
        </w:rPr>
        <w:t>o</w:t>
      </w:r>
      <w:r w:rsidR="00051D2F">
        <w:rPr>
          <w:b w:val="0"/>
          <w:bCs w:val="0"/>
          <w:caps w:val="0"/>
          <w:sz w:val="20"/>
          <w:szCs w:val="20"/>
        </w:rPr>
        <w:t xml:space="preserve"> operate in the </w:t>
      </w:r>
      <w:proofErr w:type="spellStart"/>
      <w:r w:rsidR="00051D2F">
        <w:rPr>
          <w:b w:val="0"/>
          <w:bCs w:val="0"/>
          <w:caps w:val="0"/>
          <w:sz w:val="20"/>
          <w:szCs w:val="20"/>
        </w:rPr>
        <w:t>EFile</w:t>
      </w:r>
      <w:proofErr w:type="spellEnd"/>
      <w:r w:rsidR="00051D2F">
        <w:rPr>
          <w:b w:val="0"/>
          <w:bCs w:val="0"/>
          <w:caps w:val="0"/>
          <w:sz w:val="20"/>
          <w:szCs w:val="20"/>
        </w:rPr>
        <w:t xml:space="preserve"> System production environment, EFSP must:</w:t>
      </w:r>
    </w:p>
    <w:p w14:paraId="61464505" w14:textId="77777777" w:rsidR="00051D2F" w:rsidRPr="00051D2F" w:rsidRDefault="00051D2F" w:rsidP="00051D2F">
      <w:pPr>
        <w:spacing w:after="0"/>
      </w:pPr>
    </w:p>
    <w:p w14:paraId="5FD2B00C" w14:textId="77777777" w:rsidR="0073143E" w:rsidRPr="00956537" w:rsidRDefault="0073143E" w:rsidP="0073143E">
      <w:pPr>
        <w:pStyle w:val="Heading3"/>
        <w:numPr>
          <w:ilvl w:val="2"/>
          <w:numId w:val="16"/>
        </w:numPr>
        <w:spacing w:before="0" w:after="0"/>
        <w:ind w:left="720" w:firstLine="0"/>
        <w:rPr>
          <w:b w:val="0"/>
          <w:bCs w:val="0"/>
          <w:caps w:val="0"/>
          <w:sz w:val="20"/>
          <w:szCs w:val="20"/>
        </w:rPr>
      </w:pPr>
      <w:r w:rsidRPr="00956537">
        <w:rPr>
          <w:b w:val="0"/>
          <w:bCs w:val="0"/>
          <w:caps w:val="0"/>
          <w:sz w:val="20"/>
          <w:szCs w:val="20"/>
        </w:rPr>
        <w:t>implement the requirements outlined in the EFSP specifications as published by eFileTexas.gov and any changes made in the EFSP specifications requirements (available at</w:t>
      </w:r>
      <w:r w:rsidR="00336C57">
        <w:rPr>
          <w:b w:val="0"/>
          <w:bCs w:val="0"/>
          <w:caps w:val="0"/>
          <w:sz w:val="20"/>
          <w:szCs w:val="20"/>
        </w:rPr>
        <w:t xml:space="preserve"> </w:t>
      </w:r>
      <w:hyperlink r:id="rId15" w:history="1">
        <w:r w:rsidR="0025494A" w:rsidRPr="002F4611">
          <w:rPr>
            <w:rStyle w:val="Hyperlink"/>
            <w:b w:val="0"/>
            <w:bCs w:val="0"/>
            <w:caps w:val="0"/>
            <w:sz w:val="20"/>
            <w:szCs w:val="20"/>
          </w:rPr>
          <w:t>https://www.txcourts.gov/jcit/electronic-filing/efiletexas-2022/</w:t>
        </w:r>
      </w:hyperlink>
      <w:proofErr w:type="gramStart"/>
      <w:r w:rsidRPr="00956537">
        <w:rPr>
          <w:b w:val="0"/>
          <w:bCs w:val="0"/>
          <w:caps w:val="0"/>
          <w:sz w:val="20"/>
          <w:szCs w:val="20"/>
        </w:rPr>
        <w:t>);</w:t>
      </w:r>
      <w:proofErr w:type="gramEnd"/>
    </w:p>
    <w:p w14:paraId="30B8B765" w14:textId="77777777" w:rsidR="0073143E" w:rsidRPr="00440270" w:rsidRDefault="0073143E" w:rsidP="00440270">
      <w:pPr>
        <w:pStyle w:val="Heading3"/>
        <w:numPr>
          <w:ilvl w:val="0"/>
          <w:numId w:val="0"/>
        </w:numPr>
        <w:spacing w:before="0" w:after="0"/>
        <w:ind w:left="720"/>
        <w:rPr>
          <w:b w:val="0"/>
          <w:bCs w:val="0"/>
          <w:caps w:val="0"/>
          <w:sz w:val="20"/>
          <w:szCs w:val="20"/>
        </w:rPr>
      </w:pPr>
      <w:r w:rsidRPr="00956537">
        <w:rPr>
          <w:b w:val="0"/>
          <w:bCs w:val="0"/>
          <w:caps w:val="0"/>
          <w:sz w:val="20"/>
          <w:szCs w:val="20"/>
        </w:rPr>
        <w:t xml:space="preserve"> </w:t>
      </w:r>
    </w:p>
    <w:p w14:paraId="408C5F7B" w14:textId="77777777" w:rsidR="00C84630" w:rsidRPr="00956537" w:rsidRDefault="00C84630" w:rsidP="00C84630">
      <w:pPr>
        <w:spacing w:after="0"/>
      </w:pPr>
    </w:p>
    <w:p w14:paraId="6437CC6B" w14:textId="77777777" w:rsidR="0073143E" w:rsidRPr="00956537" w:rsidRDefault="00DD03C9" w:rsidP="0073143E">
      <w:pPr>
        <w:pStyle w:val="Heading3"/>
        <w:numPr>
          <w:ilvl w:val="2"/>
          <w:numId w:val="16"/>
        </w:numPr>
        <w:spacing w:before="0" w:after="0"/>
        <w:ind w:left="720" w:firstLine="0"/>
        <w:rPr>
          <w:b w:val="0"/>
          <w:bCs w:val="0"/>
          <w:caps w:val="0"/>
          <w:sz w:val="20"/>
          <w:szCs w:val="20"/>
        </w:rPr>
      </w:pPr>
      <w:r w:rsidRPr="00956537">
        <w:rPr>
          <w:b w:val="0"/>
          <w:bCs w:val="0"/>
          <w:caps w:val="0"/>
          <w:sz w:val="20"/>
          <w:szCs w:val="20"/>
        </w:rPr>
        <w:t xml:space="preserve">have no more than 1% of production transactions to the </w:t>
      </w:r>
      <w:proofErr w:type="spellStart"/>
      <w:r w:rsidRPr="00956537">
        <w:rPr>
          <w:b w:val="0"/>
          <w:bCs w:val="0"/>
          <w:caps w:val="0"/>
          <w:sz w:val="20"/>
          <w:szCs w:val="20"/>
        </w:rPr>
        <w:t>EFile</w:t>
      </w:r>
      <w:proofErr w:type="spellEnd"/>
      <w:r w:rsidRPr="00956537">
        <w:rPr>
          <w:b w:val="0"/>
          <w:bCs w:val="0"/>
          <w:caps w:val="0"/>
          <w:sz w:val="20"/>
          <w:szCs w:val="20"/>
        </w:rPr>
        <w:t xml:space="preserve"> System be rejected for technical reasons; and</w:t>
      </w:r>
    </w:p>
    <w:p w14:paraId="4BAA23CD" w14:textId="77777777" w:rsidR="00C84630" w:rsidRPr="00956537" w:rsidRDefault="00C84630" w:rsidP="00C84630">
      <w:pPr>
        <w:spacing w:after="0"/>
      </w:pPr>
    </w:p>
    <w:p w14:paraId="592C3DC6" w14:textId="77777777" w:rsidR="0073143E" w:rsidRPr="00956537" w:rsidRDefault="00DD03C9" w:rsidP="0073143E">
      <w:pPr>
        <w:pStyle w:val="Heading3"/>
        <w:numPr>
          <w:ilvl w:val="2"/>
          <w:numId w:val="16"/>
        </w:numPr>
        <w:spacing w:before="0" w:after="0"/>
        <w:ind w:left="720" w:firstLine="0"/>
        <w:rPr>
          <w:b w:val="0"/>
          <w:bCs w:val="0"/>
          <w:caps w:val="0"/>
          <w:sz w:val="20"/>
          <w:szCs w:val="20"/>
        </w:rPr>
      </w:pPr>
      <w:r w:rsidRPr="00956537">
        <w:rPr>
          <w:b w:val="0"/>
          <w:bCs w:val="0"/>
          <w:caps w:val="0"/>
          <w:sz w:val="20"/>
          <w:szCs w:val="20"/>
        </w:rPr>
        <w:t xml:space="preserve">make reasonable efforts to ensure that no documents or data transmitted to the </w:t>
      </w:r>
      <w:proofErr w:type="spellStart"/>
      <w:r w:rsidRPr="00956537">
        <w:rPr>
          <w:b w:val="0"/>
          <w:bCs w:val="0"/>
          <w:caps w:val="0"/>
          <w:sz w:val="20"/>
          <w:szCs w:val="20"/>
        </w:rPr>
        <w:t>EFile</w:t>
      </w:r>
      <w:proofErr w:type="spellEnd"/>
      <w:r w:rsidRPr="00956537">
        <w:rPr>
          <w:b w:val="0"/>
          <w:bCs w:val="0"/>
          <w:caps w:val="0"/>
          <w:sz w:val="20"/>
          <w:szCs w:val="20"/>
        </w:rPr>
        <w:t xml:space="preserve"> System contain computer viruses.</w:t>
      </w:r>
    </w:p>
    <w:p w14:paraId="114AA7A7" w14:textId="77777777" w:rsidR="00775BAE" w:rsidRPr="00956537" w:rsidRDefault="00775BAE" w:rsidP="00FD7CC5">
      <w:pPr>
        <w:spacing w:after="0"/>
      </w:pPr>
    </w:p>
    <w:p w14:paraId="780E7985" w14:textId="5E95DF86" w:rsidR="00956537" w:rsidRDefault="00956537" w:rsidP="00744498">
      <w:pPr>
        <w:pStyle w:val="Heading3"/>
        <w:numPr>
          <w:ilvl w:val="1"/>
          <w:numId w:val="16"/>
        </w:numPr>
        <w:spacing w:before="0" w:after="0"/>
        <w:rPr>
          <w:b w:val="0"/>
          <w:bCs w:val="0"/>
          <w:caps w:val="0"/>
          <w:sz w:val="20"/>
          <w:szCs w:val="20"/>
        </w:rPr>
      </w:pPr>
      <w:r>
        <w:rPr>
          <w:b w:val="0"/>
          <w:bCs w:val="0"/>
          <w:caps w:val="0"/>
          <w:sz w:val="20"/>
          <w:szCs w:val="20"/>
        </w:rPr>
        <w:t xml:space="preserve">EFSP </w:t>
      </w:r>
      <w:r w:rsidRPr="00956537">
        <w:rPr>
          <w:b w:val="0"/>
          <w:bCs w:val="0"/>
          <w:caps w:val="0"/>
          <w:sz w:val="20"/>
          <w:szCs w:val="20"/>
        </w:rPr>
        <w:t>understands and agrees that due to changing requirements, the EFSP specifications may change and that EFSP must implement the new requirements</w:t>
      </w:r>
      <w:r>
        <w:rPr>
          <w:b w:val="0"/>
          <w:bCs w:val="0"/>
          <w:caps w:val="0"/>
          <w:sz w:val="20"/>
          <w:szCs w:val="20"/>
        </w:rPr>
        <w:t>.</w:t>
      </w:r>
    </w:p>
    <w:p w14:paraId="5E58EAEF" w14:textId="77777777" w:rsidR="00956537" w:rsidRPr="00956537" w:rsidRDefault="00956537" w:rsidP="00956537"/>
    <w:p w14:paraId="1439CA56" w14:textId="77777777" w:rsidR="007E71BF" w:rsidRDefault="001C4AF4" w:rsidP="007E71BF">
      <w:pPr>
        <w:pStyle w:val="Heading3"/>
        <w:numPr>
          <w:ilvl w:val="1"/>
          <w:numId w:val="16"/>
        </w:numPr>
        <w:spacing w:before="0" w:after="0"/>
        <w:rPr>
          <w:b w:val="0"/>
          <w:bCs w:val="0"/>
          <w:caps w:val="0"/>
          <w:sz w:val="20"/>
          <w:szCs w:val="20"/>
        </w:rPr>
      </w:pPr>
      <w:r w:rsidRPr="001C4AF4">
        <w:rPr>
          <w:b w:val="0"/>
          <w:bCs w:val="0"/>
          <w:caps w:val="0"/>
          <w:sz w:val="20"/>
          <w:szCs w:val="20"/>
          <w:u w:val="single"/>
        </w:rPr>
        <w:t>Support</w:t>
      </w:r>
      <w:r>
        <w:rPr>
          <w:b w:val="0"/>
          <w:bCs w:val="0"/>
          <w:caps w:val="0"/>
          <w:sz w:val="20"/>
          <w:szCs w:val="20"/>
        </w:rPr>
        <w:t xml:space="preserve">.  </w:t>
      </w:r>
      <w:r w:rsidR="00FD7CC5" w:rsidRPr="00956537">
        <w:rPr>
          <w:b w:val="0"/>
          <w:bCs w:val="0"/>
          <w:caps w:val="0"/>
          <w:sz w:val="20"/>
          <w:szCs w:val="20"/>
        </w:rPr>
        <w:t>EFSP</w:t>
      </w:r>
      <w:r w:rsidR="007E71BF">
        <w:rPr>
          <w:b w:val="0"/>
          <w:bCs w:val="0"/>
          <w:caps w:val="0"/>
          <w:sz w:val="20"/>
          <w:szCs w:val="20"/>
        </w:rPr>
        <w:t xml:space="preserve"> </w:t>
      </w:r>
      <w:r w:rsidR="007E71BF" w:rsidRPr="00956537">
        <w:rPr>
          <w:b w:val="0"/>
          <w:bCs w:val="0"/>
          <w:caps w:val="0"/>
          <w:sz w:val="20"/>
          <w:szCs w:val="20"/>
        </w:rPr>
        <w:t>technical support staff may request assistance from eFileTexas.gov technical support staff. If a support incident is found to be due to a discrepancy between the eFileTexas.gov specifications and actual eFileTexas.gov behavior, eFileTexas.gov technical support will determine the path to resolution, which could include an update to the specifications or a modification to eFileTexas.gov</w:t>
      </w:r>
      <w:r w:rsidR="007E71BF">
        <w:rPr>
          <w:b w:val="0"/>
          <w:bCs w:val="0"/>
          <w:caps w:val="0"/>
          <w:sz w:val="20"/>
          <w:szCs w:val="20"/>
        </w:rPr>
        <w:t>.</w:t>
      </w:r>
    </w:p>
    <w:p w14:paraId="08141438" w14:textId="77777777" w:rsidR="007E71BF" w:rsidRPr="007E71BF" w:rsidRDefault="007E71BF" w:rsidP="007E71BF">
      <w:pPr>
        <w:spacing w:after="0"/>
      </w:pPr>
    </w:p>
    <w:p w14:paraId="05586D0F" w14:textId="77777777" w:rsidR="007E71BF" w:rsidRPr="007E71BF" w:rsidRDefault="001C4AF4" w:rsidP="007E71BF">
      <w:pPr>
        <w:pStyle w:val="Heading3"/>
        <w:numPr>
          <w:ilvl w:val="1"/>
          <w:numId w:val="16"/>
        </w:numPr>
        <w:spacing w:before="0" w:after="0"/>
        <w:rPr>
          <w:b w:val="0"/>
          <w:bCs w:val="0"/>
          <w:caps w:val="0"/>
          <w:sz w:val="20"/>
          <w:szCs w:val="20"/>
        </w:rPr>
      </w:pPr>
      <w:r w:rsidRPr="001C4AF4">
        <w:rPr>
          <w:b w:val="0"/>
          <w:bCs w:val="0"/>
          <w:caps w:val="0"/>
          <w:sz w:val="20"/>
          <w:szCs w:val="20"/>
          <w:u w:val="single"/>
        </w:rPr>
        <w:t>Schema Changes</w:t>
      </w:r>
      <w:r>
        <w:rPr>
          <w:b w:val="0"/>
          <w:bCs w:val="0"/>
          <w:caps w:val="0"/>
          <w:sz w:val="20"/>
          <w:szCs w:val="20"/>
        </w:rPr>
        <w:t xml:space="preserve">.  </w:t>
      </w:r>
      <w:r w:rsidR="009A2887">
        <w:rPr>
          <w:b w:val="0"/>
          <w:bCs w:val="0"/>
          <w:caps w:val="0"/>
          <w:sz w:val="20"/>
          <w:szCs w:val="20"/>
        </w:rPr>
        <w:t>If</w:t>
      </w:r>
      <w:r w:rsidR="007E71BF">
        <w:rPr>
          <w:b w:val="0"/>
          <w:bCs w:val="0"/>
          <w:caps w:val="0"/>
          <w:sz w:val="20"/>
          <w:szCs w:val="20"/>
        </w:rPr>
        <w:t xml:space="preserve"> Tyler plans to make </w:t>
      </w:r>
      <w:r w:rsidR="007E71BF" w:rsidRPr="007E71BF">
        <w:rPr>
          <w:b w:val="0"/>
          <w:bCs w:val="0"/>
          <w:caps w:val="0"/>
          <w:sz w:val="20"/>
          <w:szCs w:val="20"/>
        </w:rPr>
        <w:t>schema changes requiring EFSP to make changes to its own systems</w:t>
      </w:r>
      <w:r w:rsidR="007E71BF">
        <w:rPr>
          <w:b w:val="0"/>
          <w:bCs w:val="0"/>
          <w:caps w:val="0"/>
          <w:sz w:val="20"/>
          <w:szCs w:val="20"/>
        </w:rPr>
        <w:t xml:space="preserve">, Tyler will provide notice to EFSP </w:t>
      </w:r>
      <w:r w:rsidR="007E71BF" w:rsidRPr="007E71BF">
        <w:rPr>
          <w:b w:val="0"/>
          <w:bCs w:val="0"/>
          <w:caps w:val="0"/>
          <w:sz w:val="20"/>
          <w:szCs w:val="20"/>
        </w:rPr>
        <w:t xml:space="preserve">at least </w:t>
      </w:r>
      <w:r w:rsidR="00526A89">
        <w:rPr>
          <w:b w:val="0"/>
          <w:bCs w:val="0"/>
          <w:caps w:val="0"/>
          <w:sz w:val="20"/>
          <w:szCs w:val="20"/>
        </w:rPr>
        <w:t>ninety (90)</w:t>
      </w:r>
      <w:r w:rsidR="007E71BF" w:rsidRPr="007E71BF">
        <w:rPr>
          <w:b w:val="0"/>
          <w:bCs w:val="0"/>
          <w:caps w:val="0"/>
          <w:sz w:val="20"/>
          <w:szCs w:val="20"/>
        </w:rPr>
        <w:t xml:space="preserve"> days prior to the introduction of the release into the </w:t>
      </w:r>
      <w:r w:rsidR="00526A89">
        <w:rPr>
          <w:b w:val="0"/>
          <w:bCs w:val="0"/>
          <w:caps w:val="0"/>
          <w:sz w:val="20"/>
          <w:szCs w:val="20"/>
        </w:rPr>
        <w:t>p</w:t>
      </w:r>
      <w:r w:rsidR="007E71BF" w:rsidRPr="007E71BF">
        <w:rPr>
          <w:b w:val="0"/>
          <w:bCs w:val="0"/>
          <w:caps w:val="0"/>
          <w:sz w:val="20"/>
          <w:szCs w:val="20"/>
        </w:rPr>
        <w:t>roduction environment</w:t>
      </w:r>
      <w:r w:rsidR="00FD7CC5" w:rsidRPr="00956537">
        <w:rPr>
          <w:b w:val="0"/>
          <w:bCs w:val="0"/>
          <w:caps w:val="0"/>
          <w:sz w:val="20"/>
          <w:szCs w:val="20"/>
        </w:rPr>
        <w:t>.</w:t>
      </w:r>
    </w:p>
    <w:p w14:paraId="2C5C7B38" w14:textId="77777777" w:rsidR="00036022" w:rsidRPr="004206C2" w:rsidRDefault="00036022" w:rsidP="00036022">
      <w:pPr>
        <w:spacing w:after="0"/>
        <w:ind w:left="450"/>
        <w:rPr>
          <w:sz w:val="20"/>
          <w:szCs w:val="20"/>
        </w:rPr>
      </w:pPr>
    </w:p>
    <w:p w14:paraId="72EFD19B" w14:textId="77777777" w:rsidR="003E0872" w:rsidRPr="004206C2" w:rsidRDefault="003E0872" w:rsidP="00036022">
      <w:pPr>
        <w:pStyle w:val="Heading3"/>
        <w:numPr>
          <w:ilvl w:val="0"/>
          <w:numId w:val="16"/>
        </w:numPr>
        <w:spacing w:before="0" w:after="0"/>
        <w:rPr>
          <w:sz w:val="20"/>
          <w:szCs w:val="20"/>
        </w:rPr>
      </w:pPr>
      <w:r w:rsidRPr="004206C2">
        <w:rPr>
          <w:sz w:val="20"/>
          <w:szCs w:val="20"/>
        </w:rPr>
        <w:t>Payment Processing</w:t>
      </w:r>
    </w:p>
    <w:p w14:paraId="2621E7C1" w14:textId="77777777" w:rsidR="001D0380" w:rsidRDefault="001D0380" w:rsidP="001D0380">
      <w:pPr>
        <w:pStyle w:val="ListParagraph"/>
        <w:spacing w:after="0"/>
        <w:ind w:left="504"/>
        <w:rPr>
          <w:rFonts w:cs="Arial"/>
          <w:sz w:val="20"/>
          <w:szCs w:val="20"/>
        </w:rPr>
      </w:pPr>
    </w:p>
    <w:p w14:paraId="7DC4A077" w14:textId="77777777" w:rsidR="001D0380" w:rsidRPr="004206C2" w:rsidRDefault="001D0380" w:rsidP="00036022">
      <w:pPr>
        <w:pStyle w:val="ListParagraph"/>
        <w:numPr>
          <w:ilvl w:val="1"/>
          <w:numId w:val="16"/>
        </w:numPr>
        <w:spacing w:after="0"/>
        <w:rPr>
          <w:rFonts w:cs="Arial"/>
          <w:sz w:val="20"/>
          <w:szCs w:val="20"/>
        </w:rPr>
      </w:pPr>
      <w:r w:rsidRPr="001D0380">
        <w:rPr>
          <w:rFonts w:cs="Arial"/>
          <w:sz w:val="20"/>
          <w:szCs w:val="20"/>
          <w:u w:val="single"/>
        </w:rPr>
        <w:t>Filing Fees</w:t>
      </w:r>
      <w:r>
        <w:rPr>
          <w:rFonts w:cs="Arial"/>
          <w:sz w:val="20"/>
          <w:szCs w:val="20"/>
        </w:rPr>
        <w:t xml:space="preserve">.  </w:t>
      </w:r>
      <w:r w:rsidRPr="001D0380">
        <w:rPr>
          <w:rFonts w:cs="Arial"/>
          <w:sz w:val="20"/>
          <w:szCs w:val="20"/>
        </w:rPr>
        <w:t>eFileTexas.gov, on behalf of the Courts and State of Texas, will collect all Filing Fees for Documents filed pursuant to this Agreement.  eFileTexas.gov will pay the Filing Fees to the Courts and the State of Texas within 24 hours (excluding weekends and holidays observed by Tyler, the Court, the State of Texas, or other federal holidays)</w:t>
      </w:r>
      <w:r>
        <w:rPr>
          <w:rFonts w:cs="Arial"/>
          <w:sz w:val="20"/>
          <w:szCs w:val="20"/>
        </w:rPr>
        <w:t>.</w:t>
      </w:r>
    </w:p>
    <w:p w14:paraId="7B4CEEC3" w14:textId="77777777" w:rsidR="00036022" w:rsidRPr="004206C2" w:rsidRDefault="00036022" w:rsidP="00036022">
      <w:pPr>
        <w:spacing w:after="0"/>
        <w:rPr>
          <w:rFonts w:cs="Arial"/>
          <w:sz w:val="20"/>
          <w:szCs w:val="20"/>
        </w:rPr>
      </w:pPr>
    </w:p>
    <w:p w14:paraId="5170A0A8" w14:textId="77777777" w:rsidR="009A0243" w:rsidRPr="004206C2" w:rsidRDefault="009A0243" w:rsidP="00036022">
      <w:pPr>
        <w:pStyle w:val="Heading3"/>
        <w:numPr>
          <w:ilvl w:val="0"/>
          <w:numId w:val="16"/>
        </w:numPr>
        <w:spacing w:before="0" w:after="0"/>
        <w:rPr>
          <w:sz w:val="20"/>
          <w:szCs w:val="20"/>
        </w:rPr>
      </w:pPr>
      <w:bookmarkStart w:id="0" w:name="_Ref259522858"/>
      <w:r w:rsidRPr="004206C2">
        <w:rPr>
          <w:sz w:val="20"/>
          <w:szCs w:val="20"/>
        </w:rPr>
        <w:lastRenderedPageBreak/>
        <w:t>TERM AND TERMINATION</w:t>
      </w:r>
      <w:bookmarkEnd w:id="0"/>
    </w:p>
    <w:p w14:paraId="68D02392" w14:textId="77777777" w:rsidR="009A0243" w:rsidRPr="004206C2" w:rsidRDefault="009A0243" w:rsidP="00036022">
      <w:pPr>
        <w:numPr>
          <w:ilvl w:val="1"/>
          <w:numId w:val="16"/>
        </w:numPr>
        <w:spacing w:after="0"/>
        <w:rPr>
          <w:rFonts w:cs="Arial"/>
          <w:sz w:val="20"/>
          <w:szCs w:val="20"/>
        </w:rPr>
      </w:pPr>
      <w:r w:rsidRPr="004206C2">
        <w:rPr>
          <w:rFonts w:cs="Arial"/>
          <w:sz w:val="20"/>
          <w:szCs w:val="20"/>
          <w:u w:val="single"/>
        </w:rPr>
        <w:t>Term</w:t>
      </w:r>
      <w:r w:rsidRPr="004206C2">
        <w:rPr>
          <w:rFonts w:cs="Arial"/>
          <w:sz w:val="20"/>
          <w:szCs w:val="20"/>
        </w:rPr>
        <w:t xml:space="preserve">.  This </w:t>
      </w:r>
      <w:r w:rsidR="00C27D26" w:rsidRPr="004206C2">
        <w:rPr>
          <w:rFonts w:cs="Arial"/>
          <w:sz w:val="20"/>
          <w:szCs w:val="20"/>
        </w:rPr>
        <w:t>EFSP</w:t>
      </w:r>
      <w:r w:rsidR="00434C03" w:rsidRPr="004206C2">
        <w:rPr>
          <w:rFonts w:cs="Arial"/>
          <w:sz w:val="20"/>
          <w:szCs w:val="20"/>
        </w:rPr>
        <w:t xml:space="preserve"> Agreement</w:t>
      </w:r>
      <w:r w:rsidRPr="004206C2">
        <w:rPr>
          <w:rFonts w:cs="Arial"/>
          <w:sz w:val="20"/>
          <w:szCs w:val="20"/>
        </w:rPr>
        <w:t xml:space="preserve"> shall commence as of the Effective Date </w:t>
      </w:r>
      <w:r w:rsidRPr="00197365">
        <w:rPr>
          <w:rFonts w:cs="Arial"/>
          <w:sz w:val="20"/>
          <w:szCs w:val="20"/>
        </w:rPr>
        <w:t>and shall continue for a</w:t>
      </w:r>
      <w:r w:rsidR="000F7405" w:rsidRPr="00197365">
        <w:rPr>
          <w:rFonts w:cs="Arial"/>
          <w:sz w:val="20"/>
          <w:szCs w:val="20"/>
        </w:rPr>
        <w:t xml:space="preserve">n initial </w:t>
      </w:r>
      <w:r w:rsidRPr="00197365">
        <w:rPr>
          <w:rFonts w:cs="Arial"/>
          <w:sz w:val="20"/>
          <w:szCs w:val="20"/>
        </w:rPr>
        <w:t xml:space="preserve">period of </w:t>
      </w:r>
      <w:r w:rsidR="000F7405" w:rsidRPr="00197365">
        <w:rPr>
          <w:rFonts w:cs="Arial"/>
          <w:sz w:val="20"/>
          <w:szCs w:val="20"/>
        </w:rPr>
        <w:t>one</w:t>
      </w:r>
      <w:r w:rsidR="004256C1" w:rsidRPr="00197365">
        <w:rPr>
          <w:rFonts w:cs="Arial"/>
          <w:sz w:val="20"/>
          <w:szCs w:val="20"/>
        </w:rPr>
        <w:t xml:space="preserve"> </w:t>
      </w:r>
      <w:r w:rsidR="00731640" w:rsidRPr="00197365">
        <w:rPr>
          <w:rFonts w:cs="Arial"/>
          <w:sz w:val="20"/>
          <w:szCs w:val="20"/>
        </w:rPr>
        <w:t>(</w:t>
      </w:r>
      <w:r w:rsidR="000F7405" w:rsidRPr="00197365">
        <w:rPr>
          <w:rFonts w:cs="Arial"/>
          <w:sz w:val="20"/>
          <w:szCs w:val="20"/>
        </w:rPr>
        <w:t>1</w:t>
      </w:r>
      <w:r w:rsidR="00731640" w:rsidRPr="00197365">
        <w:rPr>
          <w:rFonts w:cs="Arial"/>
          <w:sz w:val="20"/>
          <w:szCs w:val="20"/>
        </w:rPr>
        <w:t>)</w:t>
      </w:r>
      <w:r w:rsidRPr="00197365">
        <w:rPr>
          <w:rFonts w:cs="Arial"/>
          <w:sz w:val="20"/>
          <w:szCs w:val="20"/>
        </w:rPr>
        <w:t xml:space="preserve"> year </w:t>
      </w:r>
      <w:r w:rsidR="00D85706" w:rsidRPr="00197365">
        <w:rPr>
          <w:rFonts w:cs="Arial"/>
          <w:sz w:val="20"/>
          <w:szCs w:val="20"/>
        </w:rPr>
        <w:t>(</w:t>
      </w:r>
      <w:r w:rsidRPr="00197365">
        <w:rPr>
          <w:rFonts w:cs="Arial"/>
          <w:sz w:val="20"/>
          <w:szCs w:val="20"/>
        </w:rPr>
        <w:t>the “Term”); provided, however, that at the end of such initial term and any extension or renewal thereof, the Term shall automatically extend</w:t>
      </w:r>
      <w:r w:rsidRPr="004206C2">
        <w:rPr>
          <w:rFonts w:cs="Arial"/>
          <w:sz w:val="20"/>
          <w:szCs w:val="20"/>
        </w:rPr>
        <w:t xml:space="preserve"> for an additional </w:t>
      </w:r>
      <w:r w:rsidR="00731640" w:rsidRPr="004206C2">
        <w:rPr>
          <w:rFonts w:cs="Arial"/>
          <w:sz w:val="20"/>
          <w:szCs w:val="20"/>
        </w:rPr>
        <w:t>one (1)</w:t>
      </w:r>
      <w:r w:rsidRPr="004206C2">
        <w:rPr>
          <w:rFonts w:cs="Arial"/>
          <w:sz w:val="20"/>
          <w:szCs w:val="20"/>
        </w:rPr>
        <w:t xml:space="preserve"> year period unless a party provides, at least ninety (90) days prior to the end of the initial term or any renewal thereof, written notice that it does not intend to extend the term or otherwise terminate</w:t>
      </w:r>
      <w:r w:rsidR="000F7405" w:rsidRPr="004206C2">
        <w:rPr>
          <w:rFonts w:cs="Arial"/>
          <w:sz w:val="20"/>
          <w:szCs w:val="20"/>
        </w:rPr>
        <w:t>s</w:t>
      </w:r>
      <w:r w:rsidRPr="004206C2">
        <w:rPr>
          <w:rFonts w:cs="Arial"/>
          <w:sz w:val="20"/>
          <w:szCs w:val="20"/>
        </w:rPr>
        <w:t xml:space="preserve"> th</w:t>
      </w:r>
      <w:r w:rsidR="000F7405" w:rsidRPr="004206C2">
        <w:rPr>
          <w:rFonts w:cs="Arial"/>
          <w:sz w:val="20"/>
          <w:szCs w:val="20"/>
        </w:rPr>
        <w:t>is EFSP</w:t>
      </w:r>
      <w:r w:rsidR="00434C03" w:rsidRPr="004206C2">
        <w:rPr>
          <w:rFonts w:cs="Arial"/>
          <w:sz w:val="20"/>
          <w:szCs w:val="20"/>
        </w:rPr>
        <w:t xml:space="preserve"> Agreement</w:t>
      </w:r>
      <w:r w:rsidRPr="004206C2">
        <w:rPr>
          <w:rFonts w:cs="Arial"/>
          <w:sz w:val="20"/>
          <w:szCs w:val="20"/>
        </w:rPr>
        <w:t xml:space="preserve"> in accordance with this Section </w:t>
      </w:r>
      <w:r w:rsidR="000F7405" w:rsidRPr="004206C2">
        <w:rPr>
          <w:rFonts w:cs="Arial"/>
          <w:sz w:val="20"/>
          <w:szCs w:val="20"/>
        </w:rPr>
        <w:t>3</w:t>
      </w:r>
      <w:r w:rsidRPr="004206C2">
        <w:rPr>
          <w:rFonts w:cs="Arial"/>
          <w:sz w:val="20"/>
          <w:szCs w:val="20"/>
        </w:rPr>
        <w:t xml:space="preserve">.  </w:t>
      </w:r>
      <w:r w:rsidR="00197365">
        <w:rPr>
          <w:rFonts w:cs="Arial"/>
          <w:sz w:val="20"/>
          <w:szCs w:val="20"/>
        </w:rPr>
        <w:t xml:space="preserve">This EFSP Agreement shall terminate automatically upon expiration or termination of the </w:t>
      </w:r>
      <w:proofErr w:type="spellStart"/>
      <w:r w:rsidR="00197365">
        <w:rPr>
          <w:rFonts w:cs="Arial"/>
          <w:sz w:val="20"/>
          <w:szCs w:val="20"/>
        </w:rPr>
        <w:t>eFile</w:t>
      </w:r>
      <w:proofErr w:type="spellEnd"/>
      <w:r w:rsidR="00197365">
        <w:rPr>
          <w:rFonts w:cs="Arial"/>
          <w:sz w:val="20"/>
          <w:szCs w:val="20"/>
        </w:rPr>
        <w:t xml:space="preserve"> 2.0 Agreement.</w:t>
      </w:r>
    </w:p>
    <w:p w14:paraId="13F19060" w14:textId="77777777" w:rsidR="00036022" w:rsidRPr="004206C2" w:rsidRDefault="00036022" w:rsidP="00036022">
      <w:pPr>
        <w:spacing w:after="0"/>
        <w:ind w:left="504"/>
        <w:rPr>
          <w:rFonts w:cs="Arial"/>
          <w:sz w:val="20"/>
          <w:szCs w:val="20"/>
        </w:rPr>
      </w:pPr>
    </w:p>
    <w:p w14:paraId="353C81C7" w14:textId="77777777" w:rsidR="009A0243" w:rsidRDefault="009A0243" w:rsidP="00036022">
      <w:pPr>
        <w:numPr>
          <w:ilvl w:val="1"/>
          <w:numId w:val="16"/>
        </w:numPr>
        <w:spacing w:after="0"/>
        <w:rPr>
          <w:rFonts w:cs="Arial"/>
          <w:sz w:val="20"/>
          <w:szCs w:val="20"/>
        </w:rPr>
      </w:pPr>
      <w:bookmarkStart w:id="1" w:name="_Ref259523341"/>
      <w:r w:rsidRPr="004206C2">
        <w:rPr>
          <w:rFonts w:cs="Arial"/>
          <w:sz w:val="20"/>
          <w:szCs w:val="20"/>
          <w:u w:val="single"/>
        </w:rPr>
        <w:t>Termination for Cause</w:t>
      </w:r>
      <w:r w:rsidRPr="004206C2">
        <w:rPr>
          <w:rFonts w:cs="Arial"/>
          <w:sz w:val="20"/>
          <w:szCs w:val="20"/>
        </w:rPr>
        <w:t xml:space="preserve">.  Either party may terminate this </w:t>
      </w:r>
      <w:r w:rsidR="000F7405" w:rsidRPr="004206C2">
        <w:rPr>
          <w:rFonts w:cs="Arial"/>
          <w:sz w:val="20"/>
          <w:szCs w:val="20"/>
        </w:rPr>
        <w:t>EFSP</w:t>
      </w:r>
      <w:r w:rsidR="00434C03" w:rsidRPr="004206C2">
        <w:rPr>
          <w:rFonts w:cs="Arial"/>
          <w:sz w:val="20"/>
          <w:szCs w:val="20"/>
        </w:rPr>
        <w:t xml:space="preserve"> Agreement</w:t>
      </w:r>
      <w:r w:rsidRPr="004206C2">
        <w:rPr>
          <w:rFonts w:cs="Arial"/>
          <w:sz w:val="20"/>
          <w:szCs w:val="20"/>
        </w:rPr>
        <w:t xml:space="preserve"> for “Cause”</w:t>
      </w:r>
      <w:r w:rsidR="000F7405" w:rsidRPr="004206C2">
        <w:rPr>
          <w:rFonts w:cs="Arial"/>
          <w:sz w:val="20"/>
          <w:szCs w:val="20"/>
        </w:rPr>
        <w:t>,</w:t>
      </w:r>
      <w:r w:rsidRPr="004206C2">
        <w:rPr>
          <w:rFonts w:cs="Arial"/>
          <w:sz w:val="20"/>
          <w:szCs w:val="20"/>
        </w:rPr>
        <w:t xml:space="preserve"> provided, however, that such party follows the procedures set forth in this Section </w:t>
      </w:r>
      <w:r w:rsidR="000F7405" w:rsidRPr="004206C2">
        <w:rPr>
          <w:rFonts w:cs="Arial"/>
          <w:sz w:val="20"/>
          <w:szCs w:val="20"/>
        </w:rPr>
        <w:t>3</w:t>
      </w:r>
      <w:r w:rsidR="00C17B70" w:rsidRPr="004206C2">
        <w:rPr>
          <w:rFonts w:cs="Arial"/>
          <w:sz w:val="20"/>
          <w:szCs w:val="20"/>
        </w:rPr>
        <w:t>.2</w:t>
      </w:r>
      <w:r w:rsidRPr="004206C2">
        <w:rPr>
          <w:rFonts w:cs="Arial"/>
          <w:sz w:val="20"/>
          <w:szCs w:val="20"/>
        </w:rPr>
        <w:t>.  For purposes of this Section</w:t>
      </w:r>
      <w:r w:rsidR="00C17B70" w:rsidRPr="004206C2">
        <w:rPr>
          <w:rFonts w:cs="Arial"/>
          <w:sz w:val="20"/>
          <w:szCs w:val="20"/>
        </w:rPr>
        <w:t xml:space="preserve"> </w:t>
      </w:r>
      <w:r w:rsidR="000F7405" w:rsidRPr="004206C2">
        <w:rPr>
          <w:rFonts w:cs="Arial"/>
          <w:sz w:val="20"/>
          <w:szCs w:val="20"/>
        </w:rPr>
        <w:t>3</w:t>
      </w:r>
      <w:r w:rsidR="00C17B70" w:rsidRPr="004206C2">
        <w:rPr>
          <w:rFonts w:cs="Arial"/>
          <w:sz w:val="20"/>
          <w:szCs w:val="20"/>
        </w:rPr>
        <w:t>.2</w:t>
      </w:r>
      <w:r w:rsidRPr="004206C2">
        <w:rPr>
          <w:rFonts w:cs="Arial"/>
          <w:sz w:val="20"/>
          <w:szCs w:val="20"/>
        </w:rPr>
        <w:t>, “Cause” means either:</w:t>
      </w:r>
      <w:bookmarkEnd w:id="1"/>
      <w:r w:rsidRPr="004206C2">
        <w:rPr>
          <w:rFonts w:cs="Arial"/>
          <w:sz w:val="20"/>
          <w:szCs w:val="20"/>
        </w:rPr>
        <w:t xml:space="preserve"> </w:t>
      </w:r>
    </w:p>
    <w:p w14:paraId="6D4B6D08" w14:textId="77777777" w:rsidR="0073143E" w:rsidRPr="004206C2" w:rsidRDefault="0073143E" w:rsidP="0073143E">
      <w:pPr>
        <w:spacing w:after="0"/>
        <w:rPr>
          <w:rFonts w:cs="Arial"/>
          <w:sz w:val="20"/>
          <w:szCs w:val="20"/>
        </w:rPr>
      </w:pPr>
    </w:p>
    <w:p w14:paraId="01A2BF86" w14:textId="77777777" w:rsidR="009A0243" w:rsidRPr="004206C2" w:rsidRDefault="009A0243" w:rsidP="0073143E">
      <w:pPr>
        <w:numPr>
          <w:ilvl w:val="2"/>
          <w:numId w:val="16"/>
        </w:numPr>
        <w:spacing w:after="0"/>
        <w:ind w:left="720" w:firstLine="0"/>
        <w:rPr>
          <w:rFonts w:cs="Arial"/>
          <w:sz w:val="20"/>
          <w:szCs w:val="20"/>
        </w:rPr>
      </w:pPr>
      <w:r w:rsidRPr="004206C2">
        <w:rPr>
          <w:rFonts w:cs="Arial"/>
          <w:sz w:val="20"/>
          <w:szCs w:val="20"/>
        </w:rPr>
        <w:t xml:space="preserve">a material breach of this </w:t>
      </w:r>
      <w:r w:rsidR="000F7405" w:rsidRPr="004206C2">
        <w:rPr>
          <w:rFonts w:cs="Arial"/>
          <w:sz w:val="20"/>
          <w:szCs w:val="20"/>
        </w:rPr>
        <w:t>EFSP</w:t>
      </w:r>
      <w:r w:rsidR="00434C03" w:rsidRPr="004206C2">
        <w:rPr>
          <w:rFonts w:cs="Arial"/>
          <w:sz w:val="20"/>
          <w:szCs w:val="20"/>
        </w:rPr>
        <w:t xml:space="preserve"> Agreement</w:t>
      </w:r>
      <w:r w:rsidRPr="004206C2">
        <w:rPr>
          <w:rFonts w:cs="Arial"/>
          <w:sz w:val="20"/>
          <w:szCs w:val="20"/>
        </w:rPr>
        <w:t xml:space="preserve">, </w:t>
      </w:r>
      <w:r w:rsidR="00A90CBA">
        <w:rPr>
          <w:rFonts w:cs="Arial"/>
          <w:sz w:val="20"/>
          <w:szCs w:val="20"/>
        </w:rPr>
        <w:t>including non-compliance with Section 1</w:t>
      </w:r>
      <w:r w:rsidR="00732DE3">
        <w:rPr>
          <w:rFonts w:cs="Arial"/>
          <w:sz w:val="20"/>
          <w:szCs w:val="20"/>
        </w:rPr>
        <w:t>.3</w:t>
      </w:r>
      <w:r w:rsidR="00A90CBA">
        <w:rPr>
          <w:rFonts w:cs="Arial"/>
          <w:sz w:val="20"/>
          <w:szCs w:val="20"/>
        </w:rPr>
        <w:t xml:space="preserve">, </w:t>
      </w:r>
      <w:r w:rsidRPr="004206C2">
        <w:rPr>
          <w:rFonts w:cs="Arial"/>
          <w:sz w:val="20"/>
          <w:szCs w:val="20"/>
        </w:rPr>
        <w:t xml:space="preserve">which has not been cured within sixty (60) days of the date such party receives written notice of such </w:t>
      </w:r>
      <w:proofErr w:type="gramStart"/>
      <w:r w:rsidRPr="004206C2">
        <w:rPr>
          <w:rFonts w:cs="Arial"/>
          <w:sz w:val="20"/>
          <w:szCs w:val="20"/>
        </w:rPr>
        <w:t>breach;</w:t>
      </w:r>
      <w:proofErr w:type="gramEnd"/>
      <w:r w:rsidRPr="004206C2">
        <w:rPr>
          <w:rFonts w:cs="Arial"/>
          <w:sz w:val="20"/>
          <w:szCs w:val="20"/>
        </w:rPr>
        <w:t xml:space="preserve"> </w:t>
      </w:r>
    </w:p>
    <w:p w14:paraId="5B9A35A5" w14:textId="77777777" w:rsidR="00F31EC8" w:rsidRPr="004206C2" w:rsidRDefault="00F31EC8" w:rsidP="0073143E">
      <w:pPr>
        <w:spacing w:after="0"/>
        <w:ind w:left="720"/>
        <w:rPr>
          <w:rFonts w:cs="Arial"/>
          <w:sz w:val="20"/>
          <w:szCs w:val="20"/>
        </w:rPr>
      </w:pPr>
    </w:p>
    <w:p w14:paraId="4608DD19" w14:textId="77777777" w:rsidR="000F7405" w:rsidRPr="004206C2" w:rsidRDefault="000F7405" w:rsidP="0073143E">
      <w:pPr>
        <w:numPr>
          <w:ilvl w:val="2"/>
          <w:numId w:val="16"/>
        </w:numPr>
        <w:spacing w:after="0"/>
        <w:ind w:left="720" w:firstLine="0"/>
        <w:rPr>
          <w:rFonts w:cs="Arial"/>
          <w:sz w:val="20"/>
          <w:szCs w:val="20"/>
        </w:rPr>
      </w:pPr>
      <w:r w:rsidRPr="004206C2">
        <w:rPr>
          <w:rFonts w:cs="Arial"/>
          <w:sz w:val="20"/>
          <w:szCs w:val="20"/>
        </w:rPr>
        <w:t xml:space="preserve">repeated breach, regardless of whether the same </w:t>
      </w:r>
      <w:r w:rsidR="008A7736">
        <w:rPr>
          <w:rFonts w:cs="Arial"/>
          <w:sz w:val="20"/>
          <w:szCs w:val="20"/>
        </w:rPr>
        <w:t>is material</w:t>
      </w:r>
      <w:r w:rsidRPr="004206C2">
        <w:rPr>
          <w:rFonts w:cs="Arial"/>
          <w:sz w:val="20"/>
          <w:szCs w:val="20"/>
        </w:rPr>
        <w:t xml:space="preserve">, of this EFSP </w:t>
      </w:r>
      <w:proofErr w:type="gramStart"/>
      <w:r w:rsidRPr="004206C2">
        <w:rPr>
          <w:rFonts w:cs="Arial"/>
          <w:sz w:val="20"/>
          <w:szCs w:val="20"/>
        </w:rPr>
        <w:t>Agreement;</w:t>
      </w:r>
      <w:proofErr w:type="gramEnd"/>
    </w:p>
    <w:p w14:paraId="5D16EB6F" w14:textId="77777777" w:rsidR="00F31EC8" w:rsidRPr="004206C2" w:rsidRDefault="00F31EC8" w:rsidP="0073143E">
      <w:pPr>
        <w:spacing w:after="0"/>
        <w:ind w:left="720"/>
        <w:rPr>
          <w:rFonts w:cs="Arial"/>
          <w:sz w:val="20"/>
          <w:szCs w:val="20"/>
        </w:rPr>
      </w:pPr>
    </w:p>
    <w:p w14:paraId="5352FBFB" w14:textId="77777777" w:rsidR="000F7405" w:rsidRPr="00AF2FF4" w:rsidRDefault="000F7405" w:rsidP="0073143E">
      <w:pPr>
        <w:numPr>
          <w:ilvl w:val="2"/>
          <w:numId w:val="16"/>
        </w:numPr>
        <w:spacing w:after="0"/>
        <w:ind w:left="720" w:firstLine="0"/>
        <w:rPr>
          <w:rFonts w:cs="Arial"/>
          <w:sz w:val="20"/>
          <w:szCs w:val="20"/>
        </w:rPr>
      </w:pPr>
      <w:r w:rsidRPr="00AF2FF4">
        <w:rPr>
          <w:rFonts w:cs="Arial"/>
          <w:sz w:val="20"/>
          <w:szCs w:val="20"/>
        </w:rPr>
        <w:t xml:space="preserve">failure by the EFSP to attain and/or maintain certification as an Electronic File Service Provider pursuant to </w:t>
      </w:r>
      <w:r w:rsidR="00012DE2" w:rsidRPr="00AF2FF4">
        <w:rPr>
          <w:rFonts w:cs="Arial"/>
          <w:sz w:val="20"/>
          <w:szCs w:val="20"/>
        </w:rPr>
        <w:t>Attachment A, as determined by</w:t>
      </w:r>
      <w:r w:rsidR="00320065" w:rsidRPr="00AF2FF4">
        <w:rPr>
          <w:rFonts w:cs="Arial"/>
          <w:sz w:val="20"/>
          <w:szCs w:val="20"/>
        </w:rPr>
        <w:t xml:space="preserve"> </w:t>
      </w:r>
      <w:proofErr w:type="gramStart"/>
      <w:r w:rsidR="000A2A8E">
        <w:rPr>
          <w:rFonts w:cs="Arial"/>
          <w:sz w:val="20"/>
          <w:szCs w:val="20"/>
        </w:rPr>
        <w:t>OCA</w:t>
      </w:r>
      <w:r w:rsidRPr="00AF2FF4">
        <w:rPr>
          <w:rFonts w:cs="Arial"/>
          <w:sz w:val="20"/>
          <w:szCs w:val="20"/>
        </w:rPr>
        <w:t>;</w:t>
      </w:r>
      <w:proofErr w:type="gramEnd"/>
    </w:p>
    <w:p w14:paraId="3199B349" w14:textId="77777777" w:rsidR="00036022" w:rsidRPr="004206C2" w:rsidRDefault="00036022" w:rsidP="0073143E">
      <w:pPr>
        <w:spacing w:after="0"/>
        <w:ind w:left="720"/>
        <w:rPr>
          <w:rFonts w:cs="Arial"/>
          <w:sz w:val="20"/>
          <w:szCs w:val="20"/>
        </w:rPr>
      </w:pPr>
    </w:p>
    <w:p w14:paraId="707FCEF5" w14:textId="77777777" w:rsidR="009A0243" w:rsidRPr="004206C2" w:rsidRDefault="009A0243" w:rsidP="0073143E">
      <w:pPr>
        <w:numPr>
          <w:ilvl w:val="2"/>
          <w:numId w:val="16"/>
        </w:numPr>
        <w:spacing w:after="0"/>
        <w:ind w:left="720" w:firstLine="0"/>
        <w:rPr>
          <w:rFonts w:cs="Arial"/>
          <w:sz w:val="20"/>
          <w:szCs w:val="20"/>
        </w:rPr>
      </w:pPr>
      <w:r w:rsidRPr="004206C2">
        <w:rPr>
          <w:rFonts w:cs="Arial"/>
          <w:sz w:val="20"/>
          <w:szCs w:val="20"/>
        </w:rPr>
        <w:t xml:space="preserve">the failure by either party to timely pay when due any monies owed to the other party under this </w:t>
      </w:r>
      <w:r w:rsidR="000F7405" w:rsidRPr="004206C2">
        <w:rPr>
          <w:rFonts w:cs="Arial"/>
          <w:sz w:val="20"/>
          <w:szCs w:val="20"/>
        </w:rPr>
        <w:t>EFSP</w:t>
      </w:r>
      <w:r w:rsidR="00434C03" w:rsidRPr="004206C2">
        <w:rPr>
          <w:rFonts w:cs="Arial"/>
          <w:sz w:val="20"/>
          <w:szCs w:val="20"/>
        </w:rPr>
        <w:t xml:space="preserve"> </w:t>
      </w:r>
      <w:proofErr w:type="gramStart"/>
      <w:r w:rsidR="00434C03" w:rsidRPr="004206C2">
        <w:rPr>
          <w:rFonts w:cs="Arial"/>
          <w:sz w:val="20"/>
          <w:szCs w:val="20"/>
        </w:rPr>
        <w:t>Agreement</w:t>
      </w:r>
      <w:proofErr w:type="gramEnd"/>
      <w:r w:rsidRPr="004206C2">
        <w:rPr>
          <w:rFonts w:cs="Arial"/>
          <w:sz w:val="20"/>
          <w:szCs w:val="20"/>
        </w:rPr>
        <w:t xml:space="preserve"> and any delinquent amounts remain outstanding for a period of thirty (30) days after receiving written notice of the other party’s intent to terminate for failure to pay;</w:t>
      </w:r>
    </w:p>
    <w:p w14:paraId="72338C3B" w14:textId="77777777" w:rsidR="00036022" w:rsidRPr="004206C2" w:rsidRDefault="00036022" w:rsidP="0073143E">
      <w:pPr>
        <w:spacing w:after="0"/>
        <w:ind w:left="720"/>
        <w:rPr>
          <w:rFonts w:cs="Arial"/>
          <w:sz w:val="20"/>
          <w:szCs w:val="20"/>
        </w:rPr>
      </w:pPr>
    </w:p>
    <w:p w14:paraId="3E979DC2" w14:textId="77777777" w:rsidR="009A0243" w:rsidRDefault="009A0243" w:rsidP="0073143E">
      <w:pPr>
        <w:numPr>
          <w:ilvl w:val="2"/>
          <w:numId w:val="16"/>
        </w:numPr>
        <w:spacing w:after="0"/>
        <w:ind w:left="720" w:firstLine="0"/>
        <w:rPr>
          <w:rFonts w:cs="Arial"/>
          <w:sz w:val="20"/>
          <w:szCs w:val="20"/>
        </w:rPr>
      </w:pPr>
      <w:r w:rsidRPr="004206C2">
        <w:rPr>
          <w:rFonts w:cs="Arial"/>
          <w:sz w:val="20"/>
          <w:szCs w:val="20"/>
        </w:rPr>
        <w:t>breach of Section</w:t>
      </w:r>
      <w:r w:rsidR="000F7405" w:rsidRPr="004206C2">
        <w:rPr>
          <w:rFonts w:cs="Arial"/>
          <w:sz w:val="20"/>
          <w:szCs w:val="20"/>
        </w:rPr>
        <w:t xml:space="preserve"> 5</w:t>
      </w:r>
      <w:r w:rsidR="00197365">
        <w:rPr>
          <w:rFonts w:cs="Arial"/>
          <w:sz w:val="20"/>
          <w:szCs w:val="20"/>
        </w:rPr>
        <w:t>; or</w:t>
      </w:r>
    </w:p>
    <w:p w14:paraId="598BEBB9" w14:textId="77777777" w:rsidR="00197365" w:rsidRDefault="00197365" w:rsidP="00197365">
      <w:pPr>
        <w:pStyle w:val="ListParagraph"/>
        <w:spacing w:after="0"/>
        <w:rPr>
          <w:rFonts w:cs="Arial"/>
          <w:sz w:val="20"/>
          <w:szCs w:val="20"/>
        </w:rPr>
      </w:pPr>
    </w:p>
    <w:p w14:paraId="67DF06A6" w14:textId="77777777" w:rsidR="00197365" w:rsidRPr="005A4F82" w:rsidRDefault="00197365" w:rsidP="0073143E">
      <w:pPr>
        <w:numPr>
          <w:ilvl w:val="2"/>
          <w:numId w:val="16"/>
        </w:numPr>
        <w:spacing w:after="0"/>
        <w:ind w:left="720" w:firstLine="0"/>
        <w:rPr>
          <w:rFonts w:cs="Arial"/>
          <w:sz w:val="20"/>
          <w:szCs w:val="20"/>
        </w:rPr>
      </w:pPr>
      <w:r w:rsidRPr="005A4F82">
        <w:rPr>
          <w:rFonts w:cs="Arial"/>
          <w:sz w:val="20"/>
          <w:szCs w:val="20"/>
        </w:rPr>
        <w:t xml:space="preserve">the EFSP becomes insolvent or </w:t>
      </w:r>
      <w:proofErr w:type="gramStart"/>
      <w:r w:rsidRPr="005A4F82">
        <w:rPr>
          <w:rFonts w:cs="Arial"/>
          <w:sz w:val="20"/>
          <w:szCs w:val="20"/>
        </w:rPr>
        <w:t>bankrupt, or</w:t>
      </w:r>
      <w:proofErr w:type="gramEnd"/>
      <w:r w:rsidRPr="005A4F82">
        <w:rPr>
          <w:rFonts w:cs="Arial"/>
          <w:sz w:val="20"/>
          <w:szCs w:val="20"/>
        </w:rPr>
        <w:t xml:space="preserve"> is the subject of any proceedings relating to its liquidation or insolvency or for the appointment of a receiver or similar officer for it, has a receiver of its assets or property appointed or makes an assignment for the benefit of all or substantially all of its creditors, or institutes or causes to be instituted any proceeding in bankruptcy or reorganization or rearrangement of its affairs.</w:t>
      </w:r>
    </w:p>
    <w:p w14:paraId="720F0477" w14:textId="77777777" w:rsidR="00036022" w:rsidRPr="004206C2" w:rsidRDefault="00036022" w:rsidP="0073143E">
      <w:pPr>
        <w:spacing w:after="0"/>
        <w:ind w:left="720"/>
        <w:rPr>
          <w:rFonts w:cs="Arial"/>
          <w:sz w:val="20"/>
          <w:szCs w:val="20"/>
        </w:rPr>
      </w:pPr>
    </w:p>
    <w:p w14:paraId="452B343A" w14:textId="77777777" w:rsidR="00036022" w:rsidRPr="004206C2" w:rsidRDefault="00197365" w:rsidP="0073143E">
      <w:pPr>
        <w:pStyle w:val="ListParagraph"/>
        <w:numPr>
          <w:ilvl w:val="2"/>
          <w:numId w:val="16"/>
        </w:numPr>
        <w:spacing w:after="0"/>
        <w:ind w:left="720" w:firstLine="0"/>
        <w:rPr>
          <w:rFonts w:cs="Arial"/>
          <w:sz w:val="20"/>
          <w:szCs w:val="20"/>
        </w:rPr>
      </w:pPr>
      <w:r>
        <w:rPr>
          <w:rFonts w:cs="Arial"/>
          <w:sz w:val="20"/>
          <w:szCs w:val="20"/>
        </w:rPr>
        <w:t>N</w:t>
      </w:r>
      <w:r w:rsidR="009A0243" w:rsidRPr="004206C2">
        <w:rPr>
          <w:rFonts w:cs="Arial"/>
          <w:sz w:val="20"/>
          <w:szCs w:val="20"/>
        </w:rPr>
        <w:t xml:space="preserve">o party may terminate this </w:t>
      </w:r>
      <w:r w:rsidR="00AE1E59">
        <w:rPr>
          <w:rFonts w:cs="Arial"/>
          <w:sz w:val="20"/>
          <w:szCs w:val="20"/>
        </w:rPr>
        <w:t>EFSP</w:t>
      </w:r>
      <w:r w:rsidR="00434C03" w:rsidRPr="004206C2">
        <w:rPr>
          <w:rFonts w:cs="Arial"/>
          <w:sz w:val="20"/>
          <w:szCs w:val="20"/>
        </w:rPr>
        <w:t xml:space="preserve"> Agreement</w:t>
      </w:r>
      <w:r w:rsidR="009A0243" w:rsidRPr="004206C2">
        <w:rPr>
          <w:rFonts w:cs="Arial"/>
          <w:sz w:val="20"/>
          <w:szCs w:val="20"/>
        </w:rPr>
        <w:t xml:space="preserve"> under this Section </w:t>
      </w:r>
      <w:r w:rsidR="000F7405" w:rsidRPr="004206C2">
        <w:rPr>
          <w:rFonts w:cs="Arial"/>
          <w:sz w:val="20"/>
          <w:szCs w:val="20"/>
        </w:rPr>
        <w:t>3</w:t>
      </w:r>
      <w:r w:rsidR="00C17B70" w:rsidRPr="004206C2">
        <w:rPr>
          <w:rFonts w:cs="Arial"/>
          <w:sz w:val="20"/>
          <w:szCs w:val="20"/>
        </w:rPr>
        <w:t>.2</w:t>
      </w:r>
      <w:r w:rsidR="00731640" w:rsidRPr="004206C2">
        <w:rPr>
          <w:rFonts w:cs="Arial"/>
          <w:sz w:val="20"/>
          <w:szCs w:val="20"/>
        </w:rPr>
        <w:t xml:space="preserve"> </w:t>
      </w:r>
      <w:r w:rsidR="009A0243" w:rsidRPr="004206C2">
        <w:rPr>
          <w:rFonts w:cs="Arial"/>
          <w:sz w:val="20"/>
          <w:szCs w:val="20"/>
        </w:rPr>
        <w:t>until it notifies the other party in writing of the existence of such material breach</w:t>
      </w:r>
      <w:r w:rsidR="00F31EC8" w:rsidRPr="004206C2">
        <w:rPr>
          <w:rFonts w:cs="Arial"/>
          <w:sz w:val="20"/>
          <w:szCs w:val="20"/>
        </w:rPr>
        <w:t xml:space="preserve"> </w:t>
      </w:r>
      <w:r w:rsidR="009A0243" w:rsidRPr="004206C2">
        <w:rPr>
          <w:rFonts w:cs="Arial"/>
          <w:sz w:val="20"/>
          <w:szCs w:val="20"/>
        </w:rPr>
        <w:t>and</w:t>
      </w:r>
      <w:r w:rsidR="00F31EC8" w:rsidRPr="004206C2">
        <w:rPr>
          <w:rFonts w:cs="Arial"/>
          <w:sz w:val="20"/>
          <w:szCs w:val="20"/>
        </w:rPr>
        <w:t>, if a cure period is provided herein,</w:t>
      </w:r>
      <w:r w:rsidR="009A0243" w:rsidRPr="004206C2">
        <w:rPr>
          <w:rFonts w:cs="Arial"/>
          <w:sz w:val="20"/>
          <w:szCs w:val="20"/>
        </w:rPr>
        <w:t xml:space="preserve"> cooperates with the alleged breaching party during such </w:t>
      </w:r>
      <w:proofErr w:type="gramStart"/>
      <w:r w:rsidR="009A0243" w:rsidRPr="004206C2">
        <w:rPr>
          <w:rFonts w:cs="Arial"/>
          <w:sz w:val="20"/>
          <w:szCs w:val="20"/>
        </w:rPr>
        <w:t>time period</w:t>
      </w:r>
      <w:proofErr w:type="gramEnd"/>
      <w:r w:rsidR="009A0243" w:rsidRPr="004206C2">
        <w:rPr>
          <w:rFonts w:cs="Arial"/>
          <w:sz w:val="20"/>
          <w:szCs w:val="20"/>
        </w:rPr>
        <w:t xml:space="preserve"> on a good faith basis to cure such alleged breach. </w:t>
      </w:r>
    </w:p>
    <w:p w14:paraId="257F7D99" w14:textId="77777777" w:rsidR="009A0243" w:rsidRPr="004206C2" w:rsidRDefault="009A0243" w:rsidP="00036022">
      <w:pPr>
        <w:spacing w:after="0"/>
        <w:rPr>
          <w:rFonts w:cs="Arial"/>
          <w:sz w:val="20"/>
          <w:szCs w:val="20"/>
        </w:rPr>
      </w:pPr>
      <w:r w:rsidRPr="004206C2">
        <w:rPr>
          <w:rFonts w:cs="Arial"/>
          <w:sz w:val="20"/>
          <w:szCs w:val="20"/>
        </w:rPr>
        <w:t xml:space="preserve"> </w:t>
      </w:r>
    </w:p>
    <w:p w14:paraId="270218F8" w14:textId="531027E7" w:rsidR="009A0243" w:rsidRPr="005A4F82" w:rsidRDefault="009A0243" w:rsidP="00036022">
      <w:pPr>
        <w:numPr>
          <w:ilvl w:val="1"/>
          <w:numId w:val="16"/>
        </w:numPr>
        <w:spacing w:after="0"/>
        <w:rPr>
          <w:rFonts w:cs="Arial"/>
          <w:sz w:val="20"/>
          <w:szCs w:val="20"/>
        </w:rPr>
      </w:pPr>
      <w:r w:rsidRPr="004206C2">
        <w:rPr>
          <w:rFonts w:cs="Arial"/>
          <w:sz w:val="20"/>
          <w:szCs w:val="20"/>
          <w:u w:val="single"/>
        </w:rPr>
        <w:t>Change in Legal Requirements</w:t>
      </w:r>
      <w:r w:rsidRPr="004206C2">
        <w:rPr>
          <w:rFonts w:cs="Arial"/>
          <w:sz w:val="20"/>
          <w:szCs w:val="20"/>
        </w:rPr>
        <w:t xml:space="preserve">.  </w:t>
      </w:r>
      <w:r w:rsidR="008C5382">
        <w:rPr>
          <w:rFonts w:cs="Arial"/>
          <w:sz w:val="20"/>
          <w:szCs w:val="20"/>
        </w:rPr>
        <w:t xml:space="preserve">EFSP </w:t>
      </w:r>
      <w:proofErr w:type="gramStart"/>
      <w:r w:rsidR="008C5382">
        <w:rPr>
          <w:rFonts w:cs="Arial"/>
          <w:sz w:val="20"/>
          <w:szCs w:val="20"/>
        </w:rPr>
        <w:t>must at all times</w:t>
      </w:r>
      <w:proofErr w:type="gramEnd"/>
      <w:r w:rsidR="008C5382">
        <w:rPr>
          <w:rFonts w:cs="Arial"/>
          <w:sz w:val="20"/>
          <w:szCs w:val="20"/>
        </w:rPr>
        <w:t xml:space="preserve"> during the term of this Agreement comply with all current laws, court rules, court administration orders, regulations, requirements and guidelines applicable to EFSP’s services and the submission of Documents to the </w:t>
      </w:r>
      <w:proofErr w:type="spellStart"/>
      <w:r w:rsidR="008C5382">
        <w:rPr>
          <w:rFonts w:cs="Arial"/>
          <w:sz w:val="20"/>
          <w:szCs w:val="20"/>
        </w:rPr>
        <w:t>EFile</w:t>
      </w:r>
      <w:proofErr w:type="spellEnd"/>
      <w:r w:rsidR="008C5382">
        <w:rPr>
          <w:rFonts w:cs="Arial"/>
          <w:sz w:val="20"/>
          <w:szCs w:val="20"/>
        </w:rPr>
        <w:t xml:space="preserve"> System.  </w:t>
      </w:r>
      <w:r w:rsidRPr="004206C2">
        <w:rPr>
          <w:rFonts w:cs="Arial"/>
          <w:sz w:val="20"/>
          <w:szCs w:val="20"/>
        </w:rPr>
        <w:t xml:space="preserve">If the obligations imposed upon either party under this </w:t>
      </w:r>
      <w:r w:rsidR="00F85D2C" w:rsidRPr="004206C2">
        <w:rPr>
          <w:rFonts w:cs="Arial"/>
          <w:sz w:val="20"/>
          <w:szCs w:val="20"/>
        </w:rPr>
        <w:t>EFSP</w:t>
      </w:r>
      <w:r w:rsidR="00434C03" w:rsidRPr="004206C2">
        <w:rPr>
          <w:rFonts w:cs="Arial"/>
          <w:sz w:val="20"/>
          <w:szCs w:val="20"/>
        </w:rPr>
        <w:t xml:space="preserve"> Agreement</w:t>
      </w:r>
      <w:r w:rsidRPr="004206C2">
        <w:rPr>
          <w:rFonts w:cs="Arial"/>
          <w:sz w:val="20"/>
          <w:szCs w:val="20"/>
        </w:rPr>
        <w:t xml:space="preserve"> are materially changed pursuant to statute or Court mandate (including, without limitation, local court rules and state supreme court rules and administrative orders), then the parties shall work together in good faith to incorporate such changes into this </w:t>
      </w:r>
      <w:r w:rsidR="00F85D2C" w:rsidRPr="004206C2">
        <w:rPr>
          <w:rFonts w:cs="Arial"/>
          <w:sz w:val="20"/>
          <w:szCs w:val="20"/>
        </w:rPr>
        <w:t>EFSP</w:t>
      </w:r>
      <w:r w:rsidR="00434C03" w:rsidRPr="004206C2">
        <w:rPr>
          <w:rFonts w:cs="Arial"/>
          <w:sz w:val="20"/>
          <w:szCs w:val="20"/>
        </w:rPr>
        <w:t xml:space="preserve"> Agreement</w:t>
      </w:r>
      <w:r w:rsidRPr="004206C2">
        <w:rPr>
          <w:rFonts w:cs="Arial"/>
          <w:sz w:val="20"/>
          <w:szCs w:val="20"/>
        </w:rPr>
        <w:t xml:space="preserve"> in a commercially reasonable manner.  In the event the parties cannot reach agreement with respect to such changes, then either party may terminate this </w:t>
      </w:r>
      <w:r w:rsidR="00F85D2C" w:rsidRPr="004206C2">
        <w:rPr>
          <w:rFonts w:cs="Arial"/>
          <w:sz w:val="20"/>
          <w:szCs w:val="20"/>
        </w:rPr>
        <w:t>EFSP</w:t>
      </w:r>
      <w:r w:rsidR="00434C03" w:rsidRPr="004206C2">
        <w:rPr>
          <w:rFonts w:cs="Arial"/>
          <w:sz w:val="20"/>
          <w:szCs w:val="20"/>
        </w:rPr>
        <w:t xml:space="preserve"> </w:t>
      </w:r>
      <w:r w:rsidR="00434C03" w:rsidRPr="005A4F82">
        <w:rPr>
          <w:rFonts w:cs="Arial"/>
          <w:sz w:val="20"/>
          <w:szCs w:val="20"/>
        </w:rPr>
        <w:t>Agreement</w:t>
      </w:r>
      <w:r w:rsidRPr="005A4F82">
        <w:rPr>
          <w:rFonts w:cs="Arial"/>
          <w:sz w:val="20"/>
          <w:szCs w:val="20"/>
        </w:rPr>
        <w:t xml:space="preserve"> upon thirty (30) days’ written notice to the other party.</w:t>
      </w:r>
    </w:p>
    <w:p w14:paraId="1684B963" w14:textId="77777777" w:rsidR="00775BAE" w:rsidRPr="005A4F82" w:rsidRDefault="00775BAE" w:rsidP="00775BAE">
      <w:pPr>
        <w:spacing w:after="0"/>
        <w:ind w:left="504"/>
        <w:rPr>
          <w:rFonts w:cs="Arial"/>
          <w:sz w:val="20"/>
          <w:szCs w:val="20"/>
        </w:rPr>
      </w:pPr>
    </w:p>
    <w:p w14:paraId="7CC8D5E4" w14:textId="77777777" w:rsidR="00775BAE" w:rsidRPr="005A4F82" w:rsidRDefault="00775BAE" w:rsidP="00036022">
      <w:pPr>
        <w:numPr>
          <w:ilvl w:val="1"/>
          <w:numId w:val="16"/>
        </w:numPr>
        <w:spacing w:after="0"/>
        <w:rPr>
          <w:rFonts w:cs="Arial"/>
          <w:sz w:val="20"/>
          <w:szCs w:val="20"/>
        </w:rPr>
      </w:pPr>
      <w:r w:rsidRPr="005A4F82">
        <w:rPr>
          <w:rFonts w:cs="Arial"/>
          <w:sz w:val="20"/>
          <w:szCs w:val="20"/>
          <w:u w:val="single"/>
        </w:rPr>
        <w:t>Effect of Termination or Expiration</w:t>
      </w:r>
      <w:r w:rsidRPr="005A4F82">
        <w:rPr>
          <w:rFonts w:cs="Arial"/>
          <w:sz w:val="20"/>
          <w:szCs w:val="20"/>
        </w:rPr>
        <w:t xml:space="preserve">.  </w:t>
      </w:r>
      <w:r w:rsidR="003610FC" w:rsidRPr="005A4F82">
        <w:rPr>
          <w:rFonts w:cs="Arial"/>
          <w:sz w:val="20"/>
          <w:szCs w:val="20"/>
        </w:rPr>
        <w:t xml:space="preserve">Upon termination or expiration of this Agreement, (a) EFSP’s access to the </w:t>
      </w:r>
      <w:proofErr w:type="spellStart"/>
      <w:r w:rsidR="003610FC" w:rsidRPr="005A4F82">
        <w:rPr>
          <w:rFonts w:cs="Arial"/>
          <w:sz w:val="20"/>
          <w:szCs w:val="20"/>
        </w:rPr>
        <w:t>EFile</w:t>
      </w:r>
      <w:proofErr w:type="spellEnd"/>
      <w:r w:rsidR="003610FC" w:rsidRPr="005A4F82">
        <w:rPr>
          <w:rFonts w:cs="Arial"/>
          <w:sz w:val="20"/>
          <w:szCs w:val="20"/>
        </w:rPr>
        <w:t xml:space="preserve"> System shall immediately terminate and the EFSP shall immediately discontinue its use, (b) </w:t>
      </w:r>
      <w:r w:rsidR="000A2A8E">
        <w:rPr>
          <w:rFonts w:cs="Arial"/>
          <w:sz w:val="20"/>
          <w:szCs w:val="20"/>
        </w:rPr>
        <w:t>t</w:t>
      </w:r>
      <w:r w:rsidR="003610FC" w:rsidRPr="005A4F82">
        <w:rPr>
          <w:rFonts w:cs="Arial"/>
          <w:sz w:val="20"/>
          <w:szCs w:val="20"/>
        </w:rPr>
        <w:t>he EFSP’s right to use Documents for any purpose shall terminate, and (c) each party shall return all products, documentation and other information disclosed or otherwise delivered to the other party prior to such expiration or termination.</w:t>
      </w:r>
      <w:r w:rsidR="009E5EC1" w:rsidRPr="005A4F82">
        <w:rPr>
          <w:rFonts w:cs="Arial"/>
          <w:sz w:val="20"/>
          <w:szCs w:val="20"/>
        </w:rPr>
        <w:t xml:space="preserve">  Within thirty (30) days following expiration or termination of this Agreement, EFSP shall certify to </w:t>
      </w:r>
      <w:r w:rsidR="000A2A8E">
        <w:rPr>
          <w:rFonts w:cs="Arial"/>
          <w:sz w:val="20"/>
          <w:szCs w:val="20"/>
        </w:rPr>
        <w:t>OCA</w:t>
      </w:r>
      <w:r w:rsidR="009E5EC1" w:rsidRPr="005A4F82">
        <w:rPr>
          <w:rFonts w:cs="Arial"/>
          <w:sz w:val="20"/>
          <w:szCs w:val="20"/>
        </w:rPr>
        <w:t xml:space="preserve"> that no Documents (or copies) reside on EFSP’s system, in any format.</w:t>
      </w:r>
    </w:p>
    <w:p w14:paraId="3FC27E3E" w14:textId="77777777" w:rsidR="009A0243" w:rsidRPr="004206C2" w:rsidRDefault="009A0243" w:rsidP="00036022">
      <w:pPr>
        <w:pStyle w:val="Heading3"/>
        <w:numPr>
          <w:ilvl w:val="0"/>
          <w:numId w:val="0"/>
        </w:numPr>
        <w:spacing w:before="0" w:after="0"/>
        <w:ind w:left="288" w:hanging="288"/>
        <w:rPr>
          <w:sz w:val="20"/>
          <w:szCs w:val="20"/>
        </w:rPr>
      </w:pPr>
    </w:p>
    <w:p w14:paraId="2371F873" w14:textId="77777777" w:rsidR="009A0243" w:rsidRPr="004206C2" w:rsidRDefault="009A0243" w:rsidP="00036022">
      <w:pPr>
        <w:pStyle w:val="Heading3"/>
        <w:numPr>
          <w:ilvl w:val="0"/>
          <w:numId w:val="16"/>
        </w:numPr>
        <w:spacing w:before="0" w:after="0"/>
        <w:rPr>
          <w:sz w:val="20"/>
          <w:szCs w:val="20"/>
        </w:rPr>
      </w:pPr>
      <w:r w:rsidRPr="004206C2">
        <w:rPr>
          <w:sz w:val="20"/>
          <w:szCs w:val="20"/>
        </w:rPr>
        <w:t>GENERAL RESTRICTIONS AND LIMITATIONS</w:t>
      </w:r>
    </w:p>
    <w:p w14:paraId="66552B24" w14:textId="77777777" w:rsidR="009A0243" w:rsidRPr="004206C2" w:rsidRDefault="009A0243" w:rsidP="00036022">
      <w:pPr>
        <w:numPr>
          <w:ilvl w:val="1"/>
          <w:numId w:val="16"/>
        </w:numPr>
        <w:spacing w:after="0"/>
        <w:rPr>
          <w:rFonts w:cs="Arial"/>
          <w:sz w:val="20"/>
          <w:szCs w:val="20"/>
        </w:rPr>
      </w:pPr>
      <w:r w:rsidRPr="004206C2">
        <w:rPr>
          <w:rFonts w:cs="Arial"/>
          <w:sz w:val="20"/>
          <w:szCs w:val="20"/>
          <w:u w:val="single"/>
        </w:rPr>
        <w:t xml:space="preserve">Restricted Access to the </w:t>
      </w:r>
      <w:proofErr w:type="spellStart"/>
      <w:r w:rsidR="0098728C">
        <w:rPr>
          <w:rFonts w:cs="Arial"/>
          <w:sz w:val="20"/>
          <w:szCs w:val="20"/>
          <w:u w:val="single"/>
        </w:rPr>
        <w:t>EFile</w:t>
      </w:r>
      <w:proofErr w:type="spellEnd"/>
      <w:r w:rsidRPr="004206C2">
        <w:rPr>
          <w:rFonts w:cs="Arial"/>
          <w:sz w:val="20"/>
          <w:szCs w:val="20"/>
          <w:u w:val="single"/>
        </w:rPr>
        <w:t xml:space="preserve"> System</w:t>
      </w:r>
      <w:r w:rsidRPr="004206C2">
        <w:rPr>
          <w:rFonts w:cs="Arial"/>
          <w:sz w:val="20"/>
          <w:szCs w:val="20"/>
        </w:rPr>
        <w:t xml:space="preserve">.  </w:t>
      </w:r>
      <w:r w:rsidR="00C27D26" w:rsidRPr="004206C2">
        <w:rPr>
          <w:rFonts w:cs="Arial"/>
          <w:sz w:val="20"/>
          <w:szCs w:val="20"/>
        </w:rPr>
        <w:t>EFSP</w:t>
      </w:r>
      <w:r w:rsidRPr="004206C2">
        <w:rPr>
          <w:rFonts w:cs="Arial"/>
          <w:sz w:val="20"/>
          <w:szCs w:val="20"/>
        </w:rPr>
        <w:t xml:space="preserve"> shall </w:t>
      </w:r>
      <w:r w:rsidR="008738B5">
        <w:rPr>
          <w:rFonts w:cs="Arial"/>
          <w:sz w:val="20"/>
          <w:szCs w:val="20"/>
        </w:rPr>
        <w:t xml:space="preserve">use commercially reasonable efforts to </w:t>
      </w:r>
      <w:r w:rsidRPr="004206C2">
        <w:rPr>
          <w:rFonts w:cs="Arial"/>
          <w:sz w:val="20"/>
          <w:szCs w:val="20"/>
        </w:rPr>
        <w:t xml:space="preserve">not allow </w:t>
      </w:r>
      <w:r w:rsidR="008738B5">
        <w:rPr>
          <w:rFonts w:cs="Arial"/>
          <w:sz w:val="20"/>
          <w:szCs w:val="20"/>
        </w:rPr>
        <w:t xml:space="preserve">and shall not </w:t>
      </w:r>
      <w:r w:rsidRPr="004206C2">
        <w:rPr>
          <w:rFonts w:cs="Arial"/>
          <w:sz w:val="20"/>
          <w:szCs w:val="20"/>
        </w:rPr>
        <w:t xml:space="preserve">authorize any person (including, without limitation, employees, </w:t>
      </w:r>
      <w:r w:rsidR="002B79E2" w:rsidRPr="004206C2">
        <w:rPr>
          <w:rFonts w:cs="Arial"/>
          <w:sz w:val="20"/>
          <w:szCs w:val="20"/>
        </w:rPr>
        <w:t>c</w:t>
      </w:r>
      <w:r w:rsidR="00434C03" w:rsidRPr="004206C2">
        <w:rPr>
          <w:rFonts w:cs="Arial"/>
          <w:sz w:val="20"/>
          <w:szCs w:val="20"/>
        </w:rPr>
        <w:t>ontractors</w:t>
      </w:r>
      <w:r w:rsidRPr="004206C2">
        <w:rPr>
          <w:rFonts w:cs="Arial"/>
          <w:sz w:val="20"/>
          <w:szCs w:val="20"/>
        </w:rPr>
        <w:t xml:space="preserve">, consultants, and agents) or entity to:  </w:t>
      </w:r>
    </w:p>
    <w:p w14:paraId="6C64FC56" w14:textId="77777777" w:rsidR="00036022" w:rsidRPr="004206C2" w:rsidRDefault="00036022" w:rsidP="00036022">
      <w:pPr>
        <w:spacing w:after="0"/>
        <w:ind w:left="504"/>
        <w:rPr>
          <w:rFonts w:cs="Arial"/>
          <w:sz w:val="20"/>
          <w:szCs w:val="20"/>
        </w:rPr>
      </w:pPr>
    </w:p>
    <w:p w14:paraId="79315D89" w14:textId="2458203F" w:rsidR="009A0243" w:rsidRPr="00CE1C9A" w:rsidRDefault="00C27D26" w:rsidP="00CE1C9A">
      <w:pPr>
        <w:numPr>
          <w:ilvl w:val="2"/>
          <w:numId w:val="16"/>
        </w:numPr>
        <w:spacing w:after="0"/>
        <w:ind w:left="720" w:firstLine="0"/>
        <w:rPr>
          <w:rFonts w:cs="Arial"/>
          <w:sz w:val="20"/>
          <w:szCs w:val="20"/>
        </w:rPr>
      </w:pPr>
      <w:r w:rsidRPr="00CE1C9A">
        <w:rPr>
          <w:rFonts w:cs="Arial"/>
          <w:sz w:val="20"/>
          <w:szCs w:val="20"/>
        </w:rPr>
        <w:t xml:space="preserve">submit </w:t>
      </w:r>
      <w:r w:rsidR="006674B2" w:rsidRPr="00CE1C9A">
        <w:rPr>
          <w:rFonts w:cs="Arial"/>
          <w:sz w:val="20"/>
          <w:szCs w:val="20"/>
        </w:rPr>
        <w:t>Documents</w:t>
      </w:r>
      <w:r w:rsidR="009A0243" w:rsidRPr="00CE1C9A">
        <w:rPr>
          <w:rFonts w:cs="Arial"/>
          <w:sz w:val="20"/>
          <w:szCs w:val="20"/>
        </w:rPr>
        <w:t xml:space="preserve"> or Information through the </w:t>
      </w:r>
      <w:proofErr w:type="spellStart"/>
      <w:r w:rsidR="0098728C" w:rsidRPr="00CE1C9A">
        <w:rPr>
          <w:rFonts w:cs="Arial"/>
          <w:sz w:val="20"/>
          <w:szCs w:val="20"/>
        </w:rPr>
        <w:t>EFile</w:t>
      </w:r>
      <w:proofErr w:type="spellEnd"/>
      <w:r w:rsidRPr="00CE1C9A">
        <w:rPr>
          <w:rFonts w:cs="Arial"/>
          <w:sz w:val="20"/>
          <w:szCs w:val="20"/>
        </w:rPr>
        <w:t xml:space="preserve"> System</w:t>
      </w:r>
      <w:r w:rsidR="00540149" w:rsidRPr="00CE1C9A">
        <w:rPr>
          <w:rFonts w:cs="Arial"/>
          <w:sz w:val="20"/>
          <w:szCs w:val="20"/>
        </w:rPr>
        <w:t xml:space="preserve"> </w:t>
      </w:r>
      <w:r w:rsidR="00727F81" w:rsidRPr="00CE1C9A">
        <w:rPr>
          <w:rFonts w:cs="Arial"/>
          <w:sz w:val="20"/>
          <w:szCs w:val="20"/>
        </w:rPr>
        <w:t>except</w:t>
      </w:r>
      <w:r w:rsidR="00CE1C9A" w:rsidRPr="00CE1C9A">
        <w:rPr>
          <w:rFonts w:cs="Arial"/>
          <w:sz w:val="20"/>
          <w:szCs w:val="20"/>
        </w:rPr>
        <w:t xml:space="preserve"> on behalf of the</w:t>
      </w:r>
      <w:r w:rsidR="00727F81" w:rsidRPr="00CE1C9A">
        <w:rPr>
          <w:rFonts w:cs="Arial"/>
          <w:sz w:val="20"/>
          <w:szCs w:val="20"/>
        </w:rPr>
        <w:t xml:space="preserve"> EFSP</w:t>
      </w:r>
      <w:r w:rsidR="00CE1C9A">
        <w:rPr>
          <w:rFonts w:cs="Arial"/>
          <w:sz w:val="20"/>
          <w:szCs w:val="20"/>
        </w:rPr>
        <w:t xml:space="preserve">’s </w:t>
      </w:r>
      <w:proofErr w:type="gramStart"/>
      <w:r w:rsidR="00CE1C9A">
        <w:rPr>
          <w:rFonts w:cs="Arial"/>
          <w:sz w:val="20"/>
          <w:szCs w:val="20"/>
        </w:rPr>
        <w:t>clients</w:t>
      </w:r>
      <w:r w:rsidR="009A0243" w:rsidRPr="00CE1C9A">
        <w:rPr>
          <w:rFonts w:cs="Arial"/>
          <w:sz w:val="20"/>
          <w:szCs w:val="20"/>
        </w:rPr>
        <w:t>;</w:t>
      </w:r>
      <w:proofErr w:type="gramEnd"/>
    </w:p>
    <w:p w14:paraId="75DE38FE" w14:textId="77777777" w:rsidR="00036022" w:rsidRPr="004206C2" w:rsidRDefault="00036022" w:rsidP="0073143E">
      <w:pPr>
        <w:spacing w:after="0"/>
        <w:ind w:left="720"/>
        <w:rPr>
          <w:rFonts w:cs="Arial"/>
          <w:sz w:val="20"/>
          <w:szCs w:val="20"/>
        </w:rPr>
      </w:pPr>
    </w:p>
    <w:p w14:paraId="693D5B96" w14:textId="77777777" w:rsidR="00036022" w:rsidRPr="004206C2" w:rsidRDefault="009A0243" w:rsidP="0073143E">
      <w:pPr>
        <w:numPr>
          <w:ilvl w:val="2"/>
          <w:numId w:val="16"/>
        </w:numPr>
        <w:spacing w:after="0"/>
        <w:ind w:left="720" w:firstLine="0"/>
        <w:rPr>
          <w:rFonts w:cs="Arial"/>
          <w:sz w:val="20"/>
          <w:szCs w:val="20"/>
        </w:rPr>
      </w:pPr>
      <w:r w:rsidRPr="004206C2">
        <w:rPr>
          <w:rFonts w:cs="Arial"/>
          <w:sz w:val="20"/>
          <w:szCs w:val="20"/>
        </w:rPr>
        <w:t xml:space="preserve">receive, copy, store, search, upload, distribute, and make available the </w:t>
      </w:r>
      <w:r w:rsidR="006674B2" w:rsidRPr="004206C2">
        <w:rPr>
          <w:rFonts w:cs="Arial"/>
          <w:sz w:val="20"/>
          <w:szCs w:val="20"/>
        </w:rPr>
        <w:t>Documents</w:t>
      </w:r>
      <w:r w:rsidRPr="004206C2">
        <w:rPr>
          <w:rFonts w:cs="Arial"/>
          <w:sz w:val="20"/>
          <w:szCs w:val="20"/>
        </w:rPr>
        <w:t xml:space="preserve"> or Information available through the </w:t>
      </w:r>
      <w:proofErr w:type="spellStart"/>
      <w:r w:rsidR="0098728C">
        <w:rPr>
          <w:rFonts w:cs="Arial"/>
          <w:sz w:val="20"/>
          <w:szCs w:val="20"/>
        </w:rPr>
        <w:t>EFile</w:t>
      </w:r>
      <w:proofErr w:type="spellEnd"/>
      <w:r w:rsidRPr="004206C2">
        <w:rPr>
          <w:rFonts w:cs="Arial"/>
          <w:sz w:val="20"/>
          <w:szCs w:val="20"/>
        </w:rPr>
        <w:t xml:space="preserve"> System, </w:t>
      </w:r>
      <w:r w:rsidR="00C27D26" w:rsidRPr="004206C2">
        <w:rPr>
          <w:rFonts w:cs="Arial"/>
          <w:sz w:val="20"/>
          <w:szCs w:val="20"/>
        </w:rPr>
        <w:t>except as authorized by the OCA</w:t>
      </w:r>
      <w:r w:rsidR="00440270">
        <w:rPr>
          <w:rFonts w:cs="Arial"/>
          <w:sz w:val="20"/>
          <w:szCs w:val="20"/>
        </w:rPr>
        <w:t xml:space="preserve"> and/or </w:t>
      </w:r>
      <w:proofErr w:type="gramStart"/>
      <w:r w:rsidR="00440270">
        <w:rPr>
          <w:rFonts w:cs="Arial"/>
          <w:sz w:val="20"/>
          <w:szCs w:val="20"/>
        </w:rPr>
        <w:t>Tyler</w:t>
      </w:r>
      <w:r w:rsidRPr="004206C2">
        <w:rPr>
          <w:rFonts w:cs="Arial"/>
          <w:sz w:val="20"/>
          <w:szCs w:val="20"/>
        </w:rPr>
        <w:t>;</w:t>
      </w:r>
      <w:proofErr w:type="gramEnd"/>
    </w:p>
    <w:p w14:paraId="71EF784F" w14:textId="77777777" w:rsidR="009A0243" w:rsidRPr="004206C2" w:rsidRDefault="009A0243" w:rsidP="0073143E">
      <w:pPr>
        <w:spacing w:after="0"/>
        <w:ind w:left="720"/>
        <w:rPr>
          <w:rFonts w:cs="Arial"/>
          <w:sz w:val="20"/>
          <w:szCs w:val="20"/>
        </w:rPr>
      </w:pPr>
      <w:r w:rsidRPr="004206C2">
        <w:rPr>
          <w:rFonts w:cs="Arial"/>
          <w:sz w:val="20"/>
          <w:szCs w:val="20"/>
        </w:rPr>
        <w:t xml:space="preserve">  </w:t>
      </w:r>
    </w:p>
    <w:p w14:paraId="0AE76158" w14:textId="77777777" w:rsidR="00036022" w:rsidRPr="004206C2" w:rsidRDefault="009A0243" w:rsidP="0073143E">
      <w:pPr>
        <w:pStyle w:val="ListParagraph"/>
        <w:numPr>
          <w:ilvl w:val="2"/>
          <w:numId w:val="16"/>
        </w:numPr>
        <w:spacing w:after="0"/>
        <w:ind w:left="720" w:firstLine="0"/>
        <w:rPr>
          <w:sz w:val="20"/>
          <w:szCs w:val="20"/>
        </w:rPr>
      </w:pPr>
      <w:r w:rsidRPr="004206C2">
        <w:rPr>
          <w:rFonts w:cs="Arial"/>
          <w:sz w:val="20"/>
          <w:szCs w:val="20"/>
        </w:rPr>
        <w:t>engage in any Unauthorized Use.</w:t>
      </w:r>
      <w:r w:rsidR="00036022" w:rsidRPr="004206C2">
        <w:rPr>
          <w:sz w:val="20"/>
          <w:szCs w:val="20"/>
        </w:rPr>
        <w:t xml:space="preserve"> </w:t>
      </w:r>
    </w:p>
    <w:p w14:paraId="698E1D25" w14:textId="77777777" w:rsidR="00036022" w:rsidRPr="004206C2" w:rsidRDefault="00036022" w:rsidP="0073143E">
      <w:pPr>
        <w:pStyle w:val="ListParagraph"/>
        <w:spacing w:after="0"/>
        <w:rPr>
          <w:sz w:val="20"/>
          <w:szCs w:val="20"/>
        </w:rPr>
      </w:pPr>
    </w:p>
    <w:p w14:paraId="0C010CC8" w14:textId="77777777" w:rsidR="00036022" w:rsidRPr="004206C2" w:rsidRDefault="00036022" w:rsidP="007E3ACD">
      <w:pPr>
        <w:pStyle w:val="ListParagraph"/>
        <w:numPr>
          <w:ilvl w:val="1"/>
          <w:numId w:val="16"/>
        </w:numPr>
        <w:spacing w:after="0"/>
        <w:ind w:left="180" w:firstLine="0"/>
        <w:rPr>
          <w:sz w:val="20"/>
          <w:szCs w:val="20"/>
        </w:rPr>
      </w:pPr>
      <w:r w:rsidRPr="004206C2">
        <w:rPr>
          <w:sz w:val="20"/>
          <w:szCs w:val="20"/>
        </w:rPr>
        <w:t xml:space="preserve">EFSP submissions through the </w:t>
      </w:r>
      <w:proofErr w:type="spellStart"/>
      <w:r w:rsidR="0098728C">
        <w:rPr>
          <w:sz w:val="20"/>
          <w:szCs w:val="20"/>
        </w:rPr>
        <w:t>EFile</w:t>
      </w:r>
      <w:proofErr w:type="spellEnd"/>
      <w:r w:rsidRPr="004206C2">
        <w:rPr>
          <w:sz w:val="20"/>
          <w:szCs w:val="20"/>
        </w:rPr>
        <w:t xml:space="preserve"> system shall:</w:t>
      </w:r>
    </w:p>
    <w:p w14:paraId="1F53FD32" w14:textId="77777777" w:rsidR="00036022" w:rsidRPr="004206C2" w:rsidRDefault="00036022" w:rsidP="0073143E">
      <w:pPr>
        <w:pStyle w:val="ListParagraph"/>
        <w:spacing w:after="0"/>
        <w:rPr>
          <w:sz w:val="20"/>
          <w:szCs w:val="20"/>
        </w:rPr>
      </w:pPr>
    </w:p>
    <w:p w14:paraId="742524E7" w14:textId="388AA4B4" w:rsidR="00036022" w:rsidRPr="004206C2" w:rsidRDefault="00036022" w:rsidP="0073143E">
      <w:pPr>
        <w:pStyle w:val="ListParagraph"/>
        <w:numPr>
          <w:ilvl w:val="2"/>
          <w:numId w:val="16"/>
        </w:numPr>
        <w:spacing w:after="0"/>
        <w:ind w:left="720" w:firstLine="0"/>
        <w:rPr>
          <w:rFonts w:cs="Arial"/>
          <w:sz w:val="20"/>
          <w:szCs w:val="20"/>
        </w:rPr>
      </w:pPr>
      <w:r w:rsidRPr="004206C2">
        <w:rPr>
          <w:sz w:val="20"/>
          <w:szCs w:val="20"/>
        </w:rPr>
        <w:t xml:space="preserve">comply with all schedules, rules and mandates of the OCA, including, but not limited to, the schedule of fees and charges applicable </w:t>
      </w:r>
      <w:r w:rsidR="00CE1C9A">
        <w:rPr>
          <w:sz w:val="20"/>
          <w:szCs w:val="20"/>
        </w:rPr>
        <w:t>for</w:t>
      </w:r>
      <w:r w:rsidR="00CE1C9A" w:rsidRPr="004206C2">
        <w:rPr>
          <w:sz w:val="20"/>
          <w:szCs w:val="20"/>
        </w:rPr>
        <w:t xml:space="preserve"> </w:t>
      </w:r>
      <w:r w:rsidRPr="004206C2">
        <w:rPr>
          <w:sz w:val="20"/>
          <w:szCs w:val="20"/>
        </w:rPr>
        <w:t xml:space="preserve">filing and credit card </w:t>
      </w:r>
      <w:proofErr w:type="gramStart"/>
      <w:r w:rsidRPr="004206C2">
        <w:rPr>
          <w:sz w:val="20"/>
          <w:szCs w:val="20"/>
        </w:rPr>
        <w:t>processing</w:t>
      </w:r>
      <w:r w:rsidR="00AE1E59">
        <w:rPr>
          <w:sz w:val="20"/>
          <w:szCs w:val="20"/>
        </w:rPr>
        <w:t>;</w:t>
      </w:r>
      <w:proofErr w:type="gramEnd"/>
      <w:r w:rsidRPr="004206C2">
        <w:rPr>
          <w:rFonts w:cs="Arial"/>
          <w:sz w:val="20"/>
          <w:szCs w:val="20"/>
        </w:rPr>
        <w:t xml:space="preserve"> </w:t>
      </w:r>
    </w:p>
    <w:p w14:paraId="5005A588" w14:textId="77777777" w:rsidR="00036022" w:rsidRPr="004206C2" w:rsidRDefault="00036022" w:rsidP="0073143E">
      <w:pPr>
        <w:pStyle w:val="ListParagraph"/>
        <w:spacing w:after="0"/>
        <w:rPr>
          <w:rFonts w:cs="Arial"/>
          <w:sz w:val="20"/>
          <w:szCs w:val="20"/>
        </w:rPr>
      </w:pPr>
    </w:p>
    <w:p w14:paraId="03AC36BD" w14:textId="77777777" w:rsidR="00036022" w:rsidRPr="004206C2" w:rsidRDefault="00036022" w:rsidP="0073143E">
      <w:pPr>
        <w:pStyle w:val="ListParagraph"/>
        <w:numPr>
          <w:ilvl w:val="2"/>
          <w:numId w:val="16"/>
        </w:numPr>
        <w:spacing w:after="0"/>
        <w:ind w:left="720" w:firstLine="0"/>
        <w:rPr>
          <w:rFonts w:cs="Arial"/>
          <w:sz w:val="20"/>
          <w:szCs w:val="20"/>
        </w:rPr>
      </w:pPr>
      <w:r w:rsidRPr="004206C2">
        <w:rPr>
          <w:rFonts w:cs="Arial"/>
          <w:sz w:val="20"/>
          <w:szCs w:val="20"/>
        </w:rPr>
        <w:t>adhere to all applicable rules governing electronic filing of Documents with the Courts as the same may be amended from time to time</w:t>
      </w:r>
      <w:r w:rsidR="00AE1E59">
        <w:rPr>
          <w:rFonts w:cs="Arial"/>
          <w:sz w:val="20"/>
          <w:szCs w:val="20"/>
        </w:rPr>
        <w:t>; and</w:t>
      </w:r>
    </w:p>
    <w:p w14:paraId="00BCAC75" w14:textId="77777777" w:rsidR="00036022" w:rsidRPr="004206C2" w:rsidRDefault="00036022" w:rsidP="0073143E">
      <w:pPr>
        <w:pStyle w:val="ListParagraph"/>
        <w:spacing w:after="0"/>
        <w:rPr>
          <w:rFonts w:cs="Arial"/>
          <w:sz w:val="20"/>
          <w:szCs w:val="20"/>
        </w:rPr>
      </w:pPr>
    </w:p>
    <w:p w14:paraId="6130B608" w14:textId="39DD53AD" w:rsidR="009A0243" w:rsidRDefault="00036022" w:rsidP="0073143E">
      <w:pPr>
        <w:pStyle w:val="ListParagraph"/>
        <w:numPr>
          <w:ilvl w:val="2"/>
          <w:numId w:val="16"/>
        </w:numPr>
        <w:spacing w:after="0"/>
        <w:ind w:left="720" w:firstLine="0"/>
        <w:rPr>
          <w:rFonts w:cs="Arial"/>
          <w:sz w:val="20"/>
          <w:szCs w:val="20"/>
        </w:rPr>
      </w:pPr>
      <w:r w:rsidRPr="004206C2">
        <w:rPr>
          <w:rFonts w:cs="Arial"/>
          <w:sz w:val="20"/>
          <w:szCs w:val="20"/>
        </w:rPr>
        <w:t>contain all necessary information for Tyler to identify the EFSP.</w:t>
      </w:r>
    </w:p>
    <w:p w14:paraId="24C42D39" w14:textId="77777777" w:rsidR="001C5228" w:rsidRDefault="001C5228" w:rsidP="001C5228">
      <w:pPr>
        <w:pStyle w:val="ListParagraph"/>
        <w:rPr>
          <w:rFonts w:cs="Arial"/>
          <w:sz w:val="20"/>
          <w:szCs w:val="20"/>
        </w:rPr>
      </w:pPr>
    </w:p>
    <w:p w14:paraId="15079A42" w14:textId="77777777" w:rsidR="001C5228" w:rsidRPr="005A4F82" w:rsidRDefault="005E1071" w:rsidP="001C5228">
      <w:pPr>
        <w:pStyle w:val="ListParagraph"/>
        <w:numPr>
          <w:ilvl w:val="1"/>
          <w:numId w:val="16"/>
        </w:numPr>
        <w:spacing w:after="0"/>
        <w:rPr>
          <w:rFonts w:cs="Arial"/>
          <w:sz w:val="20"/>
          <w:szCs w:val="20"/>
        </w:rPr>
      </w:pPr>
      <w:proofErr w:type="gramStart"/>
      <w:r w:rsidRPr="005A4F82">
        <w:rPr>
          <w:rFonts w:cs="Arial"/>
          <w:sz w:val="20"/>
          <w:szCs w:val="20"/>
        </w:rPr>
        <w:t>In the event that</w:t>
      </w:r>
      <w:proofErr w:type="gramEnd"/>
      <w:r w:rsidRPr="005A4F82">
        <w:rPr>
          <w:rFonts w:cs="Arial"/>
          <w:sz w:val="20"/>
          <w:szCs w:val="20"/>
        </w:rPr>
        <w:t xml:space="preserve"> EFSP engages in Unauthorized Use of the </w:t>
      </w:r>
      <w:proofErr w:type="spellStart"/>
      <w:r w:rsidRPr="005A4F82">
        <w:rPr>
          <w:rFonts w:cs="Arial"/>
          <w:sz w:val="20"/>
          <w:szCs w:val="20"/>
        </w:rPr>
        <w:t>EFile</w:t>
      </w:r>
      <w:proofErr w:type="spellEnd"/>
      <w:r w:rsidRPr="005A4F82">
        <w:rPr>
          <w:rFonts w:cs="Arial"/>
          <w:sz w:val="20"/>
          <w:szCs w:val="20"/>
        </w:rPr>
        <w:t xml:space="preserve"> System or other misuse or malicious </w:t>
      </w:r>
      <w:r w:rsidR="00C32494" w:rsidRPr="005A4F82">
        <w:rPr>
          <w:rFonts w:cs="Arial"/>
          <w:sz w:val="20"/>
          <w:szCs w:val="20"/>
        </w:rPr>
        <w:t>activity</w:t>
      </w:r>
      <w:r w:rsidRPr="005A4F82">
        <w:rPr>
          <w:rFonts w:cs="Arial"/>
          <w:sz w:val="20"/>
          <w:szCs w:val="20"/>
        </w:rPr>
        <w:t xml:space="preserve"> including, but not limited to, making repeated calls to the </w:t>
      </w:r>
      <w:proofErr w:type="spellStart"/>
      <w:r w:rsidRPr="005A4F82">
        <w:rPr>
          <w:rFonts w:cs="Arial"/>
          <w:sz w:val="20"/>
          <w:szCs w:val="20"/>
        </w:rPr>
        <w:t>EFile</w:t>
      </w:r>
      <w:proofErr w:type="spellEnd"/>
      <w:r w:rsidRPr="005A4F82">
        <w:rPr>
          <w:rFonts w:cs="Arial"/>
          <w:sz w:val="20"/>
          <w:szCs w:val="20"/>
        </w:rPr>
        <w:t xml:space="preserve"> System in error or </w:t>
      </w:r>
      <w:r w:rsidR="00C32494" w:rsidRPr="005A4F82">
        <w:rPr>
          <w:rFonts w:cs="Arial"/>
          <w:sz w:val="20"/>
          <w:szCs w:val="20"/>
        </w:rPr>
        <w:t>launching D</w:t>
      </w:r>
      <w:r w:rsidRPr="005A4F82">
        <w:rPr>
          <w:rFonts w:cs="Arial"/>
          <w:sz w:val="20"/>
          <w:szCs w:val="20"/>
        </w:rPr>
        <w:t>enial</w:t>
      </w:r>
      <w:r w:rsidR="00C32494" w:rsidRPr="005A4F82">
        <w:rPr>
          <w:rFonts w:cs="Arial"/>
          <w:sz w:val="20"/>
          <w:szCs w:val="20"/>
        </w:rPr>
        <w:t>-of-S</w:t>
      </w:r>
      <w:r w:rsidRPr="005A4F82">
        <w:rPr>
          <w:rFonts w:cs="Arial"/>
          <w:sz w:val="20"/>
          <w:szCs w:val="20"/>
        </w:rPr>
        <w:t xml:space="preserve">ervice attacks, Tyler may immediately sever EFSP’s connection to the </w:t>
      </w:r>
      <w:proofErr w:type="spellStart"/>
      <w:r w:rsidRPr="005A4F82">
        <w:rPr>
          <w:rFonts w:cs="Arial"/>
          <w:sz w:val="20"/>
          <w:szCs w:val="20"/>
        </w:rPr>
        <w:t>EFile</w:t>
      </w:r>
      <w:proofErr w:type="spellEnd"/>
      <w:r w:rsidRPr="005A4F82">
        <w:rPr>
          <w:rFonts w:cs="Arial"/>
          <w:sz w:val="20"/>
          <w:szCs w:val="20"/>
        </w:rPr>
        <w:t xml:space="preserve"> System and terminate this EFSP Agreement.</w:t>
      </w:r>
    </w:p>
    <w:p w14:paraId="5FB59271" w14:textId="77777777" w:rsidR="00036022" w:rsidRPr="004206C2" w:rsidRDefault="00036022" w:rsidP="00036022">
      <w:pPr>
        <w:spacing w:after="0"/>
        <w:rPr>
          <w:rFonts w:cs="Arial"/>
          <w:sz w:val="20"/>
          <w:szCs w:val="20"/>
        </w:rPr>
      </w:pPr>
    </w:p>
    <w:p w14:paraId="53BFE94B" w14:textId="77777777" w:rsidR="00036022" w:rsidRPr="007326CF" w:rsidRDefault="009A0243" w:rsidP="00036022">
      <w:pPr>
        <w:pStyle w:val="Heading3"/>
        <w:numPr>
          <w:ilvl w:val="0"/>
          <w:numId w:val="16"/>
        </w:numPr>
        <w:spacing w:before="0" w:after="0"/>
        <w:rPr>
          <w:sz w:val="20"/>
          <w:szCs w:val="20"/>
        </w:rPr>
      </w:pPr>
      <w:bookmarkStart w:id="2" w:name="_Ref259521160"/>
      <w:r w:rsidRPr="004206C2">
        <w:rPr>
          <w:sz w:val="20"/>
          <w:szCs w:val="20"/>
        </w:rPr>
        <w:t>PROPRIETARY RIGHTS</w:t>
      </w:r>
      <w:bookmarkEnd w:id="2"/>
    </w:p>
    <w:p w14:paraId="0465BFD6" w14:textId="77777777" w:rsidR="009A0243" w:rsidRPr="004206C2" w:rsidRDefault="00434C03" w:rsidP="00036022">
      <w:pPr>
        <w:numPr>
          <w:ilvl w:val="1"/>
          <w:numId w:val="16"/>
        </w:numPr>
        <w:spacing w:after="0"/>
        <w:rPr>
          <w:rFonts w:cs="Arial"/>
          <w:sz w:val="20"/>
          <w:szCs w:val="20"/>
        </w:rPr>
      </w:pPr>
      <w:r w:rsidRPr="004206C2">
        <w:rPr>
          <w:rFonts w:cs="Arial"/>
          <w:sz w:val="20"/>
          <w:szCs w:val="20"/>
          <w:u w:val="single"/>
        </w:rPr>
        <w:t>Tyler</w:t>
      </w:r>
      <w:r w:rsidR="009A0243" w:rsidRPr="004206C2">
        <w:rPr>
          <w:rFonts w:cs="Arial"/>
          <w:sz w:val="20"/>
          <w:szCs w:val="20"/>
          <w:u w:val="single"/>
        </w:rPr>
        <w:t xml:space="preserve"> Proprietary Rights</w:t>
      </w:r>
      <w:r w:rsidR="009A0243" w:rsidRPr="004206C2">
        <w:rPr>
          <w:rFonts w:cs="Arial"/>
          <w:sz w:val="20"/>
          <w:szCs w:val="20"/>
        </w:rPr>
        <w:t xml:space="preserve">.  The </w:t>
      </w:r>
      <w:proofErr w:type="spellStart"/>
      <w:r w:rsidR="0098728C">
        <w:rPr>
          <w:rFonts w:cs="Arial"/>
          <w:sz w:val="20"/>
          <w:szCs w:val="20"/>
        </w:rPr>
        <w:t>EFile</w:t>
      </w:r>
      <w:proofErr w:type="spellEnd"/>
      <w:r w:rsidR="009A0243" w:rsidRPr="004206C2">
        <w:rPr>
          <w:rFonts w:cs="Arial"/>
          <w:sz w:val="20"/>
          <w:szCs w:val="20"/>
        </w:rPr>
        <w:t xml:space="preserve"> System,</w:t>
      </w:r>
      <w:r w:rsidR="00BF6E25" w:rsidRPr="004206C2">
        <w:rPr>
          <w:rFonts w:cs="Arial"/>
          <w:sz w:val="20"/>
          <w:szCs w:val="20"/>
        </w:rPr>
        <w:t xml:space="preserve"> TOGA,</w:t>
      </w:r>
      <w:r w:rsidR="009A0243" w:rsidRPr="004206C2">
        <w:rPr>
          <w:rFonts w:cs="Arial"/>
          <w:sz w:val="20"/>
          <w:szCs w:val="20"/>
        </w:rPr>
        <w:t xml:space="preserve"> User Documentation, </w:t>
      </w:r>
      <w:r w:rsidRPr="004206C2">
        <w:rPr>
          <w:rFonts w:cs="Arial"/>
          <w:sz w:val="20"/>
          <w:szCs w:val="20"/>
        </w:rPr>
        <w:t>Tyler</w:t>
      </w:r>
      <w:r w:rsidR="009A0243" w:rsidRPr="004206C2">
        <w:rPr>
          <w:rFonts w:cs="Arial"/>
          <w:sz w:val="20"/>
          <w:szCs w:val="20"/>
        </w:rPr>
        <w:t xml:space="preserve">’s Technology and </w:t>
      </w:r>
      <w:r w:rsidRPr="004206C2">
        <w:rPr>
          <w:rFonts w:cs="Arial"/>
          <w:sz w:val="20"/>
          <w:szCs w:val="20"/>
        </w:rPr>
        <w:t>Tyler</w:t>
      </w:r>
      <w:r w:rsidR="009A0243" w:rsidRPr="004206C2">
        <w:rPr>
          <w:rFonts w:cs="Arial"/>
          <w:sz w:val="20"/>
          <w:szCs w:val="20"/>
        </w:rPr>
        <w:t xml:space="preserve">’s Web Site (including the URL) constitute or otherwise involve valuable Proprietary Rights of </w:t>
      </w:r>
      <w:r w:rsidRPr="004206C2">
        <w:rPr>
          <w:rFonts w:cs="Arial"/>
          <w:sz w:val="20"/>
          <w:szCs w:val="20"/>
        </w:rPr>
        <w:t>Tyler</w:t>
      </w:r>
      <w:r w:rsidR="009A0243" w:rsidRPr="004206C2">
        <w:rPr>
          <w:rFonts w:cs="Arial"/>
          <w:sz w:val="20"/>
          <w:szCs w:val="20"/>
        </w:rPr>
        <w:t xml:space="preserve">. No title to or ownership of the </w:t>
      </w:r>
      <w:proofErr w:type="spellStart"/>
      <w:r w:rsidR="0098728C">
        <w:rPr>
          <w:rFonts w:cs="Arial"/>
          <w:sz w:val="20"/>
          <w:szCs w:val="20"/>
        </w:rPr>
        <w:t>EFile</w:t>
      </w:r>
      <w:proofErr w:type="spellEnd"/>
      <w:r w:rsidR="009A0243" w:rsidRPr="004206C2">
        <w:rPr>
          <w:rFonts w:cs="Arial"/>
          <w:sz w:val="20"/>
          <w:szCs w:val="20"/>
        </w:rPr>
        <w:t xml:space="preserve"> System,</w:t>
      </w:r>
      <w:r w:rsidR="00BF6E25" w:rsidRPr="004206C2">
        <w:rPr>
          <w:rFonts w:cs="Arial"/>
          <w:sz w:val="20"/>
          <w:szCs w:val="20"/>
        </w:rPr>
        <w:t xml:space="preserve"> TOGA,</w:t>
      </w:r>
      <w:r w:rsidR="009A0243" w:rsidRPr="004206C2">
        <w:rPr>
          <w:rFonts w:cs="Arial"/>
          <w:sz w:val="20"/>
          <w:szCs w:val="20"/>
        </w:rPr>
        <w:t xml:space="preserve"> User Documentation, </w:t>
      </w:r>
      <w:r w:rsidRPr="004206C2">
        <w:rPr>
          <w:rFonts w:cs="Arial"/>
          <w:sz w:val="20"/>
          <w:szCs w:val="20"/>
        </w:rPr>
        <w:t>Tyler</w:t>
      </w:r>
      <w:r w:rsidR="009A0243" w:rsidRPr="004206C2">
        <w:rPr>
          <w:rFonts w:cs="Arial"/>
          <w:sz w:val="20"/>
          <w:szCs w:val="20"/>
        </w:rPr>
        <w:t xml:space="preserve">’s Technology or </w:t>
      </w:r>
      <w:r w:rsidRPr="004206C2">
        <w:rPr>
          <w:rFonts w:cs="Arial"/>
          <w:sz w:val="20"/>
          <w:szCs w:val="20"/>
        </w:rPr>
        <w:t>Tyler</w:t>
      </w:r>
      <w:r w:rsidR="009A0243" w:rsidRPr="004206C2">
        <w:rPr>
          <w:rFonts w:cs="Arial"/>
          <w:sz w:val="20"/>
          <w:szCs w:val="20"/>
        </w:rPr>
        <w:t xml:space="preserve">’s Web Site, or any Proprietary Rights associated therewith, are transferred to the </w:t>
      </w:r>
      <w:r w:rsidR="00C27D26" w:rsidRPr="004206C2">
        <w:rPr>
          <w:rFonts w:cs="Arial"/>
          <w:sz w:val="20"/>
          <w:szCs w:val="20"/>
        </w:rPr>
        <w:t>EFSP</w:t>
      </w:r>
      <w:r w:rsidR="009A0243" w:rsidRPr="004206C2">
        <w:rPr>
          <w:rFonts w:cs="Arial"/>
          <w:sz w:val="20"/>
          <w:szCs w:val="20"/>
        </w:rPr>
        <w:t xml:space="preserve"> or any third party under this </w:t>
      </w:r>
      <w:r w:rsidR="00C27D26" w:rsidRPr="004206C2">
        <w:rPr>
          <w:rFonts w:cs="Arial"/>
          <w:sz w:val="20"/>
          <w:szCs w:val="20"/>
        </w:rPr>
        <w:t>EFSP</w:t>
      </w:r>
      <w:r w:rsidRPr="004206C2">
        <w:rPr>
          <w:rFonts w:cs="Arial"/>
          <w:sz w:val="20"/>
          <w:szCs w:val="20"/>
        </w:rPr>
        <w:t xml:space="preserve"> Agreement</w:t>
      </w:r>
      <w:r w:rsidR="009A0243" w:rsidRPr="004206C2">
        <w:rPr>
          <w:rFonts w:cs="Arial"/>
          <w:sz w:val="20"/>
          <w:szCs w:val="20"/>
        </w:rPr>
        <w:t>.</w:t>
      </w:r>
    </w:p>
    <w:p w14:paraId="4E7D2332" w14:textId="77777777" w:rsidR="00036022" w:rsidRPr="004206C2" w:rsidRDefault="00036022" w:rsidP="00036022">
      <w:pPr>
        <w:spacing w:after="0"/>
        <w:ind w:left="504"/>
        <w:rPr>
          <w:rFonts w:cs="Arial"/>
          <w:sz w:val="20"/>
          <w:szCs w:val="20"/>
        </w:rPr>
      </w:pPr>
    </w:p>
    <w:p w14:paraId="31BC26AE" w14:textId="7ADFD5DB" w:rsidR="009A0243" w:rsidRPr="004206C2" w:rsidRDefault="009A0243" w:rsidP="00036022">
      <w:pPr>
        <w:numPr>
          <w:ilvl w:val="1"/>
          <w:numId w:val="16"/>
        </w:numPr>
        <w:spacing w:after="0"/>
        <w:rPr>
          <w:rFonts w:cs="Arial"/>
          <w:sz w:val="20"/>
          <w:szCs w:val="20"/>
        </w:rPr>
      </w:pPr>
      <w:r w:rsidRPr="004206C2">
        <w:rPr>
          <w:rFonts w:cs="Arial"/>
          <w:sz w:val="20"/>
          <w:szCs w:val="20"/>
          <w:u w:val="single"/>
        </w:rPr>
        <w:t>Protection of Proprietary Rights</w:t>
      </w:r>
      <w:r w:rsidRPr="004206C2">
        <w:rPr>
          <w:rFonts w:cs="Arial"/>
          <w:sz w:val="20"/>
          <w:szCs w:val="20"/>
        </w:rPr>
        <w:t xml:space="preserve">.  </w:t>
      </w:r>
      <w:r w:rsidR="00C27D26" w:rsidRPr="004206C2">
        <w:rPr>
          <w:rFonts w:cs="Arial"/>
          <w:sz w:val="20"/>
          <w:szCs w:val="20"/>
        </w:rPr>
        <w:t>EFSP</w:t>
      </w:r>
      <w:r w:rsidRPr="004206C2">
        <w:rPr>
          <w:rFonts w:cs="Arial"/>
          <w:sz w:val="20"/>
          <w:szCs w:val="20"/>
        </w:rPr>
        <w:t xml:space="preserve"> shall not knowingly infringe upon or violate </w:t>
      </w:r>
      <w:r w:rsidR="00434C03" w:rsidRPr="004206C2">
        <w:rPr>
          <w:rFonts w:cs="Arial"/>
          <w:sz w:val="20"/>
          <w:szCs w:val="20"/>
        </w:rPr>
        <w:t>Tyler</w:t>
      </w:r>
      <w:r w:rsidRPr="004206C2">
        <w:rPr>
          <w:rFonts w:cs="Arial"/>
          <w:sz w:val="20"/>
          <w:szCs w:val="20"/>
        </w:rPr>
        <w:t xml:space="preserve">’s Proprietary Rights and agrees to take reasonable steps and precautions to protect those rights. Without limiting the generality of the foregoing, the </w:t>
      </w:r>
      <w:r w:rsidR="00C27D26" w:rsidRPr="004206C2">
        <w:rPr>
          <w:rFonts w:cs="Arial"/>
          <w:sz w:val="20"/>
          <w:szCs w:val="20"/>
        </w:rPr>
        <w:t>EFSP</w:t>
      </w:r>
      <w:r w:rsidRPr="004206C2">
        <w:rPr>
          <w:rFonts w:cs="Arial"/>
          <w:sz w:val="20"/>
          <w:szCs w:val="20"/>
        </w:rPr>
        <w:t xml:space="preserve"> shall not</w:t>
      </w:r>
      <w:r w:rsidR="00B95E18" w:rsidRPr="004206C2">
        <w:rPr>
          <w:rFonts w:cs="Arial"/>
          <w:sz w:val="20"/>
          <w:szCs w:val="20"/>
        </w:rPr>
        <w:t xml:space="preserve"> (a)</w:t>
      </w:r>
      <w:r w:rsidRPr="004206C2">
        <w:rPr>
          <w:rFonts w:cs="Arial"/>
          <w:sz w:val="20"/>
          <w:szCs w:val="20"/>
        </w:rPr>
        <w:t xml:space="preserve"> intentionally make the </w:t>
      </w:r>
      <w:proofErr w:type="spellStart"/>
      <w:r w:rsidR="0098728C">
        <w:rPr>
          <w:rFonts w:cs="Arial"/>
          <w:sz w:val="20"/>
          <w:szCs w:val="20"/>
        </w:rPr>
        <w:t>EFile</w:t>
      </w:r>
      <w:proofErr w:type="spellEnd"/>
      <w:r w:rsidRPr="004206C2">
        <w:rPr>
          <w:rFonts w:cs="Arial"/>
          <w:sz w:val="20"/>
          <w:szCs w:val="20"/>
        </w:rPr>
        <w:t xml:space="preserve"> System</w:t>
      </w:r>
      <w:r w:rsidR="00F219D8" w:rsidRPr="004206C2">
        <w:rPr>
          <w:rFonts w:cs="Arial"/>
          <w:sz w:val="20"/>
          <w:szCs w:val="20"/>
        </w:rPr>
        <w:t xml:space="preserve">, </w:t>
      </w:r>
      <w:proofErr w:type="gramStart"/>
      <w:r w:rsidR="00F219D8" w:rsidRPr="004206C2">
        <w:rPr>
          <w:rFonts w:cs="Arial"/>
          <w:sz w:val="20"/>
          <w:szCs w:val="20"/>
        </w:rPr>
        <w:t>TOGA</w:t>
      </w:r>
      <w:proofErr w:type="gramEnd"/>
      <w:r w:rsidRPr="004206C2">
        <w:rPr>
          <w:rFonts w:cs="Arial"/>
          <w:sz w:val="20"/>
          <w:szCs w:val="20"/>
        </w:rPr>
        <w:t xml:space="preserve"> or </w:t>
      </w:r>
      <w:r w:rsidR="00434C03" w:rsidRPr="004206C2">
        <w:rPr>
          <w:rFonts w:cs="Arial"/>
          <w:sz w:val="20"/>
          <w:szCs w:val="20"/>
        </w:rPr>
        <w:t>Tyler</w:t>
      </w:r>
      <w:r w:rsidRPr="004206C2">
        <w:rPr>
          <w:rFonts w:cs="Arial"/>
          <w:sz w:val="20"/>
          <w:szCs w:val="20"/>
        </w:rPr>
        <w:t xml:space="preserve">’s Technology available to any third party without the prior written consent of </w:t>
      </w:r>
      <w:r w:rsidR="00434C03" w:rsidRPr="004206C2">
        <w:rPr>
          <w:rFonts w:cs="Arial"/>
          <w:sz w:val="20"/>
          <w:szCs w:val="20"/>
        </w:rPr>
        <w:t>Tyler</w:t>
      </w:r>
      <w:r w:rsidRPr="004206C2">
        <w:rPr>
          <w:rFonts w:cs="Arial"/>
          <w:sz w:val="20"/>
          <w:szCs w:val="20"/>
        </w:rPr>
        <w:t>; and (</w:t>
      </w:r>
      <w:r w:rsidR="00B95E18" w:rsidRPr="004206C2">
        <w:rPr>
          <w:rFonts w:cs="Arial"/>
          <w:sz w:val="20"/>
          <w:szCs w:val="20"/>
        </w:rPr>
        <w:t>b</w:t>
      </w:r>
      <w:r w:rsidRPr="004206C2">
        <w:rPr>
          <w:rFonts w:cs="Arial"/>
          <w:sz w:val="20"/>
          <w:szCs w:val="20"/>
        </w:rPr>
        <w:t>) otherwise use commercially reasonable efforts to prevent Unauthorized Use.</w:t>
      </w:r>
    </w:p>
    <w:p w14:paraId="1A24C22C" w14:textId="77777777" w:rsidR="00036022" w:rsidRPr="004206C2" w:rsidRDefault="00036022" w:rsidP="00036022">
      <w:pPr>
        <w:spacing w:after="0"/>
        <w:rPr>
          <w:rFonts w:cs="Arial"/>
          <w:sz w:val="20"/>
          <w:szCs w:val="20"/>
        </w:rPr>
      </w:pPr>
    </w:p>
    <w:p w14:paraId="0F39C71D" w14:textId="77777777" w:rsidR="009A0243" w:rsidRPr="004206C2" w:rsidRDefault="00B95E18" w:rsidP="00036022">
      <w:pPr>
        <w:numPr>
          <w:ilvl w:val="1"/>
          <w:numId w:val="16"/>
        </w:numPr>
        <w:spacing w:after="0"/>
        <w:rPr>
          <w:rFonts w:cs="Arial"/>
          <w:sz w:val="20"/>
          <w:szCs w:val="20"/>
        </w:rPr>
      </w:pPr>
      <w:r w:rsidRPr="004206C2">
        <w:rPr>
          <w:rFonts w:cs="Arial"/>
          <w:sz w:val="20"/>
          <w:szCs w:val="20"/>
          <w:u w:val="single"/>
        </w:rPr>
        <w:t>Use of Confidential Information</w:t>
      </w:r>
      <w:r w:rsidRPr="004206C2">
        <w:rPr>
          <w:rFonts w:cs="Arial"/>
          <w:sz w:val="20"/>
          <w:szCs w:val="20"/>
        </w:rPr>
        <w:t xml:space="preserve">. </w:t>
      </w:r>
      <w:r w:rsidR="009A0243" w:rsidRPr="004206C2">
        <w:rPr>
          <w:rFonts w:cs="Arial"/>
          <w:sz w:val="20"/>
          <w:szCs w:val="20"/>
        </w:rPr>
        <w:t xml:space="preserve"> </w:t>
      </w:r>
      <w:r w:rsidR="00873FAC" w:rsidRPr="004206C2">
        <w:rPr>
          <w:rFonts w:cs="Arial"/>
          <w:sz w:val="20"/>
          <w:szCs w:val="20"/>
        </w:rPr>
        <w:t xml:space="preserve">EFSP shall not use any Tyler Confidential Information other than as necessary to perform its obligations hereunder. EFSP shall not attempt to </w:t>
      </w:r>
      <w:r w:rsidR="00873FAC" w:rsidRPr="004206C2">
        <w:rPr>
          <w:sz w:val="20"/>
          <w:szCs w:val="20"/>
        </w:rPr>
        <w:t xml:space="preserve">perform </w:t>
      </w:r>
      <w:proofErr w:type="spellStart"/>
      <w:r w:rsidR="00873FAC" w:rsidRPr="004206C2">
        <w:rPr>
          <w:sz w:val="20"/>
          <w:szCs w:val="20"/>
        </w:rPr>
        <w:t>decompilation</w:t>
      </w:r>
      <w:proofErr w:type="spellEnd"/>
      <w:r w:rsidR="00873FAC" w:rsidRPr="004206C2">
        <w:rPr>
          <w:sz w:val="20"/>
          <w:szCs w:val="20"/>
        </w:rPr>
        <w:t xml:space="preserve">, disassembly, translation or other reverse engineering or create derivative works or utilize Tyler Confidential Information to develop, create, </w:t>
      </w:r>
      <w:proofErr w:type="gramStart"/>
      <w:r w:rsidR="00873FAC" w:rsidRPr="004206C2">
        <w:rPr>
          <w:sz w:val="20"/>
          <w:szCs w:val="20"/>
        </w:rPr>
        <w:t>modify</w:t>
      </w:r>
      <w:proofErr w:type="gramEnd"/>
      <w:r w:rsidR="00873FAC" w:rsidRPr="004206C2">
        <w:rPr>
          <w:sz w:val="20"/>
          <w:szCs w:val="20"/>
        </w:rPr>
        <w:t xml:space="preserve"> or enhance any intellectual property of EFSP.</w:t>
      </w:r>
      <w:r w:rsidR="003610FC">
        <w:rPr>
          <w:sz w:val="20"/>
          <w:szCs w:val="20"/>
        </w:rPr>
        <w:t xml:space="preserve">  EFSP may not sublicense, transfer, rent, </w:t>
      </w:r>
      <w:proofErr w:type="gramStart"/>
      <w:r w:rsidR="003610FC">
        <w:rPr>
          <w:sz w:val="20"/>
          <w:szCs w:val="20"/>
        </w:rPr>
        <w:t>lease</w:t>
      </w:r>
      <w:proofErr w:type="gramEnd"/>
      <w:r w:rsidR="003610FC">
        <w:rPr>
          <w:sz w:val="20"/>
          <w:szCs w:val="20"/>
        </w:rPr>
        <w:t xml:space="preserve"> or perform any Unauthorized Use of the </w:t>
      </w:r>
      <w:proofErr w:type="spellStart"/>
      <w:r w:rsidR="003610FC">
        <w:rPr>
          <w:sz w:val="20"/>
          <w:szCs w:val="20"/>
        </w:rPr>
        <w:t>EFile</w:t>
      </w:r>
      <w:proofErr w:type="spellEnd"/>
      <w:r w:rsidR="003610FC">
        <w:rPr>
          <w:sz w:val="20"/>
          <w:szCs w:val="20"/>
        </w:rPr>
        <w:t xml:space="preserve"> System.</w:t>
      </w:r>
    </w:p>
    <w:p w14:paraId="36984EB2" w14:textId="77777777" w:rsidR="00036022" w:rsidRPr="004206C2" w:rsidRDefault="00036022" w:rsidP="00036022">
      <w:pPr>
        <w:spacing w:after="0"/>
        <w:rPr>
          <w:rFonts w:cs="Arial"/>
          <w:sz w:val="20"/>
          <w:szCs w:val="20"/>
        </w:rPr>
      </w:pPr>
    </w:p>
    <w:p w14:paraId="0C0FCE1F" w14:textId="77777777" w:rsidR="00036022" w:rsidRDefault="009A0243" w:rsidP="00036022">
      <w:pPr>
        <w:pStyle w:val="ListParagraph"/>
        <w:numPr>
          <w:ilvl w:val="1"/>
          <w:numId w:val="16"/>
        </w:numPr>
        <w:spacing w:after="0"/>
        <w:rPr>
          <w:rFonts w:cs="Arial"/>
          <w:sz w:val="20"/>
          <w:szCs w:val="20"/>
        </w:rPr>
      </w:pPr>
      <w:bookmarkStart w:id="3" w:name="_Ref259521057"/>
      <w:r w:rsidRPr="004206C2">
        <w:rPr>
          <w:rFonts w:cs="Arial"/>
          <w:sz w:val="20"/>
          <w:szCs w:val="20"/>
          <w:u w:val="single"/>
        </w:rPr>
        <w:t>Protection of Confidential Information</w:t>
      </w:r>
      <w:r w:rsidRPr="004206C2">
        <w:rPr>
          <w:rFonts w:cs="Arial"/>
          <w:sz w:val="20"/>
          <w:szCs w:val="20"/>
        </w:rPr>
        <w:t>.  Neither party shall</w:t>
      </w:r>
      <w:r w:rsidR="00D61408" w:rsidRPr="004206C2">
        <w:rPr>
          <w:rFonts w:cs="Arial"/>
          <w:sz w:val="20"/>
          <w:szCs w:val="20"/>
        </w:rPr>
        <w:t xml:space="preserve"> voluntarily</w:t>
      </w:r>
      <w:r w:rsidRPr="004206C2">
        <w:rPr>
          <w:rFonts w:cs="Arial"/>
          <w:sz w:val="20"/>
          <w:szCs w:val="20"/>
        </w:rPr>
        <w:t xml:space="preserve"> disclose, disseminate, transmit, publish, distribute, make available, or otherwise convey Confidential Information of the other party, without such party’s prior written consent, for any purpose other than the performance of this </w:t>
      </w:r>
      <w:r w:rsidR="00873FAC" w:rsidRPr="004206C2">
        <w:rPr>
          <w:rFonts w:cs="Arial"/>
          <w:sz w:val="20"/>
          <w:szCs w:val="20"/>
        </w:rPr>
        <w:t>EFSP</w:t>
      </w:r>
      <w:r w:rsidR="00434C03" w:rsidRPr="004206C2">
        <w:rPr>
          <w:rFonts w:cs="Arial"/>
          <w:sz w:val="20"/>
          <w:szCs w:val="20"/>
        </w:rPr>
        <w:t xml:space="preserve"> Agreement</w:t>
      </w:r>
      <w:r w:rsidRPr="004206C2">
        <w:rPr>
          <w:rFonts w:cs="Arial"/>
          <w:sz w:val="20"/>
          <w:szCs w:val="20"/>
        </w:rPr>
        <w:t xml:space="preserve">, except: (i) as may be required by law, regulation, judicial, or administrative process; or (ii) as required in litigation pertaining to this </w:t>
      </w:r>
      <w:r w:rsidR="00873FAC" w:rsidRPr="004206C2">
        <w:rPr>
          <w:rFonts w:cs="Arial"/>
          <w:sz w:val="20"/>
          <w:szCs w:val="20"/>
        </w:rPr>
        <w:t>EFSP</w:t>
      </w:r>
      <w:r w:rsidR="00434C03" w:rsidRPr="004206C2">
        <w:rPr>
          <w:rFonts w:cs="Arial"/>
          <w:sz w:val="20"/>
          <w:szCs w:val="20"/>
        </w:rPr>
        <w:t xml:space="preserve"> Agreement</w:t>
      </w:r>
      <w:r w:rsidRPr="004206C2">
        <w:rPr>
          <w:rFonts w:cs="Arial"/>
          <w:sz w:val="20"/>
          <w:szCs w:val="20"/>
        </w:rPr>
        <w:t>.</w:t>
      </w:r>
      <w:bookmarkEnd w:id="3"/>
    </w:p>
    <w:p w14:paraId="55632B5D" w14:textId="77777777" w:rsidR="008C5382" w:rsidRDefault="008C5382" w:rsidP="008C5382">
      <w:pPr>
        <w:pStyle w:val="ListParagraph"/>
        <w:rPr>
          <w:rFonts w:cs="Arial"/>
          <w:sz w:val="20"/>
          <w:szCs w:val="20"/>
        </w:rPr>
      </w:pPr>
    </w:p>
    <w:p w14:paraId="58838027" w14:textId="77777777" w:rsidR="008C5382" w:rsidRPr="005A4F82" w:rsidRDefault="008C5382" w:rsidP="00036022">
      <w:pPr>
        <w:pStyle w:val="ListParagraph"/>
        <w:numPr>
          <w:ilvl w:val="1"/>
          <w:numId w:val="16"/>
        </w:numPr>
        <w:spacing w:after="0"/>
        <w:rPr>
          <w:rFonts w:cs="Arial"/>
          <w:sz w:val="20"/>
          <w:szCs w:val="20"/>
        </w:rPr>
      </w:pPr>
      <w:r w:rsidRPr="005A4F82">
        <w:rPr>
          <w:rFonts w:cs="Arial"/>
          <w:sz w:val="20"/>
          <w:szCs w:val="20"/>
          <w:u w:val="single"/>
        </w:rPr>
        <w:t>Ownership of Documents</w:t>
      </w:r>
      <w:r w:rsidRPr="005A4F82">
        <w:rPr>
          <w:rFonts w:cs="Arial"/>
          <w:sz w:val="20"/>
          <w:szCs w:val="20"/>
        </w:rPr>
        <w:t xml:space="preserve">.  Subject to the rights granted to EFSP under this Agreement, OCA and the Courts retain all rights they possess in and to the </w:t>
      </w:r>
      <w:r w:rsidR="00A950A0" w:rsidRPr="005A4F82">
        <w:rPr>
          <w:rFonts w:cs="Arial"/>
          <w:sz w:val="20"/>
          <w:szCs w:val="20"/>
        </w:rPr>
        <w:t xml:space="preserve">Original </w:t>
      </w:r>
      <w:r w:rsidRPr="005A4F82">
        <w:rPr>
          <w:rFonts w:cs="Arial"/>
          <w:sz w:val="20"/>
          <w:szCs w:val="20"/>
        </w:rPr>
        <w:t xml:space="preserve">Documents and the </w:t>
      </w:r>
      <w:r w:rsidR="00A950A0" w:rsidRPr="005A4F82">
        <w:rPr>
          <w:rFonts w:cs="Arial"/>
          <w:sz w:val="20"/>
          <w:szCs w:val="20"/>
        </w:rPr>
        <w:t xml:space="preserve">Document </w:t>
      </w:r>
      <w:r w:rsidRPr="005A4F82">
        <w:rPr>
          <w:rFonts w:cs="Arial"/>
          <w:sz w:val="20"/>
          <w:szCs w:val="20"/>
        </w:rPr>
        <w:t xml:space="preserve">Information.  Neither OCA, the Courts, nor, to their knowledge, any other party claim any copyright in any Documents or </w:t>
      </w:r>
      <w:r w:rsidR="00A950A0" w:rsidRPr="005A4F82">
        <w:rPr>
          <w:rFonts w:cs="Arial"/>
          <w:sz w:val="20"/>
          <w:szCs w:val="20"/>
        </w:rPr>
        <w:t xml:space="preserve">Document </w:t>
      </w:r>
      <w:r w:rsidRPr="005A4F82">
        <w:rPr>
          <w:rFonts w:cs="Arial"/>
          <w:sz w:val="20"/>
          <w:szCs w:val="20"/>
        </w:rPr>
        <w:t xml:space="preserve">Information.  Under the terms of this Agreement, the EFSP has no additional ownership rights, including any right to resell, recombine, </w:t>
      </w:r>
      <w:proofErr w:type="gramStart"/>
      <w:r w:rsidRPr="005A4F82">
        <w:rPr>
          <w:rFonts w:cs="Arial"/>
          <w:sz w:val="20"/>
          <w:szCs w:val="20"/>
        </w:rPr>
        <w:t>reconfigure</w:t>
      </w:r>
      <w:proofErr w:type="gramEnd"/>
      <w:r w:rsidRPr="005A4F82">
        <w:rPr>
          <w:rFonts w:cs="Arial"/>
          <w:sz w:val="20"/>
          <w:szCs w:val="20"/>
        </w:rPr>
        <w:t xml:space="preserve"> or retain the Documents, Information or Original Documents transmitted to or from the Courts</w:t>
      </w:r>
      <w:r w:rsidR="00A950A0" w:rsidRPr="005A4F82">
        <w:rPr>
          <w:rFonts w:cs="Arial"/>
          <w:sz w:val="20"/>
          <w:szCs w:val="20"/>
        </w:rPr>
        <w:t>.</w:t>
      </w:r>
    </w:p>
    <w:p w14:paraId="47D82B30" w14:textId="77777777" w:rsidR="009A0243" w:rsidRPr="004206C2" w:rsidRDefault="009A0243" w:rsidP="00036022">
      <w:pPr>
        <w:spacing w:after="0"/>
        <w:rPr>
          <w:rFonts w:cs="Arial"/>
          <w:sz w:val="20"/>
          <w:szCs w:val="20"/>
        </w:rPr>
      </w:pPr>
      <w:r w:rsidRPr="004206C2">
        <w:rPr>
          <w:rFonts w:cs="Arial"/>
          <w:sz w:val="20"/>
          <w:szCs w:val="20"/>
        </w:rPr>
        <w:t xml:space="preserve">  </w:t>
      </w:r>
    </w:p>
    <w:p w14:paraId="4AFDB42B" w14:textId="77777777" w:rsidR="009A0243" w:rsidRPr="007326CF" w:rsidRDefault="009A0243" w:rsidP="007326CF">
      <w:pPr>
        <w:pStyle w:val="Heading3"/>
        <w:numPr>
          <w:ilvl w:val="0"/>
          <w:numId w:val="16"/>
        </w:numPr>
        <w:spacing w:before="0" w:after="0"/>
        <w:rPr>
          <w:sz w:val="20"/>
          <w:szCs w:val="20"/>
        </w:rPr>
      </w:pPr>
      <w:bookmarkStart w:id="4" w:name="_Ref259521078"/>
      <w:r w:rsidRPr="004206C2">
        <w:rPr>
          <w:sz w:val="20"/>
          <w:szCs w:val="20"/>
        </w:rPr>
        <w:t>REPRESENTATIONS AND WARRANTIES</w:t>
      </w:r>
      <w:bookmarkEnd w:id="4"/>
    </w:p>
    <w:p w14:paraId="01F5A666" w14:textId="77777777" w:rsidR="00012DE2" w:rsidRDefault="00012DE2" w:rsidP="00036022">
      <w:pPr>
        <w:numPr>
          <w:ilvl w:val="1"/>
          <w:numId w:val="16"/>
        </w:numPr>
        <w:spacing w:after="0"/>
        <w:rPr>
          <w:rFonts w:cs="Arial"/>
          <w:sz w:val="20"/>
          <w:szCs w:val="20"/>
        </w:rPr>
      </w:pPr>
      <w:r>
        <w:rPr>
          <w:rFonts w:cs="Arial"/>
          <w:sz w:val="20"/>
          <w:szCs w:val="20"/>
        </w:rPr>
        <w:t xml:space="preserve">EFSP covenants, </w:t>
      </w:r>
      <w:proofErr w:type="gramStart"/>
      <w:r>
        <w:rPr>
          <w:rFonts w:cs="Arial"/>
          <w:sz w:val="20"/>
          <w:szCs w:val="20"/>
        </w:rPr>
        <w:t>represents</w:t>
      </w:r>
      <w:proofErr w:type="gramEnd"/>
      <w:r>
        <w:rPr>
          <w:rFonts w:cs="Arial"/>
          <w:sz w:val="20"/>
          <w:szCs w:val="20"/>
        </w:rPr>
        <w:t xml:space="preserve"> and warrants that it shall comply in all material respects with applicable federal, state and local statutes, laws, ordinances, rules and regulations.</w:t>
      </w:r>
    </w:p>
    <w:p w14:paraId="47FD4330" w14:textId="77777777" w:rsidR="00012DE2" w:rsidRPr="00012DE2" w:rsidRDefault="00012DE2" w:rsidP="00012DE2">
      <w:pPr>
        <w:spacing w:after="0"/>
        <w:ind w:left="504"/>
        <w:rPr>
          <w:rFonts w:cs="Arial"/>
          <w:sz w:val="20"/>
          <w:szCs w:val="20"/>
        </w:rPr>
      </w:pPr>
    </w:p>
    <w:p w14:paraId="5A0761C1" w14:textId="77777777" w:rsidR="009A0243" w:rsidRPr="004206C2" w:rsidRDefault="009A0243" w:rsidP="00036022">
      <w:pPr>
        <w:numPr>
          <w:ilvl w:val="1"/>
          <w:numId w:val="16"/>
        </w:numPr>
        <w:spacing w:after="0"/>
        <w:rPr>
          <w:rFonts w:cs="Arial"/>
          <w:sz w:val="20"/>
          <w:szCs w:val="20"/>
        </w:rPr>
      </w:pPr>
      <w:r w:rsidRPr="004206C2">
        <w:rPr>
          <w:rFonts w:cs="Arial"/>
          <w:sz w:val="20"/>
          <w:szCs w:val="20"/>
          <w:u w:val="single"/>
        </w:rPr>
        <w:t>Disclaimer of Certain Performance Related Potential Issues</w:t>
      </w:r>
      <w:r w:rsidRPr="004206C2">
        <w:rPr>
          <w:rFonts w:cs="Arial"/>
          <w:sz w:val="20"/>
          <w:szCs w:val="20"/>
        </w:rPr>
        <w:t xml:space="preserve">.  </w:t>
      </w:r>
      <w:r w:rsidR="00434C03" w:rsidRPr="004206C2">
        <w:rPr>
          <w:rFonts w:cs="Arial"/>
          <w:sz w:val="20"/>
          <w:szCs w:val="20"/>
        </w:rPr>
        <w:t>Tyler</w:t>
      </w:r>
      <w:r w:rsidRPr="004206C2">
        <w:rPr>
          <w:rFonts w:cs="Arial"/>
          <w:sz w:val="20"/>
          <w:szCs w:val="20"/>
        </w:rPr>
        <w:t xml:space="preserve"> disclaims </w:t>
      </w:r>
      <w:proofErr w:type="gramStart"/>
      <w:r w:rsidRPr="004206C2">
        <w:rPr>
          <w:rFonts w:cs="Arial"/>
          <w:sz w:val="20"/>
          <w:szCs w:val="20"/>
        </w:rPr>
        <w:t>any and all</w:t>
      </w:r>
      <w:proofErr w:type="gramEnd"/>
      <w:r w:rsidRPr="004206C2">
        <w:rPr>
          <w:rFonts w:cs="Arial"/>
          <w:sz w:val="20"/>
          <w:szCs w:val="20"/>
        </w:rPr>
        <w:t xml:space="preserve"> liability for any losses or damages incurred by the </w:t>
      </w:r>
      <w:r w:rsidR="00873FAC" w:rsidRPr="004206C2">
        <w:rPr>
          <w:rFonts w:cs="Arial"/>
          <w:sz w:val="20"/>
          <w:szCs w:val="20"/>
        </w:rPr>
        <w:t>EFSP</w:t>
      </w:r>
      <w:r w:rsidRPr="004206C2">
        <w:rPr>
          <w:rFonts w:cs="Arial"/>
          <w:sz w:val="20"/>
          <w:szCs w:val="20"/>
        </w:rPr>
        <w:t xml:space="preserve"> for any of the following:</w:t>
      </w:r>
    </w:p>
    <w:p w14:paraId="683E075F" w14:textId="77777777" w:rsidR="00036022" w:rsidRPr="004206C2" w:rsidRDefault="00036022" w:rsidP="00036022">
      <w:pPr>
        <w:spacing w:after="0"/>
        <w:ind w:left="504"/>
        <w:rPr>
          <w:rFonts w:cs="Arial"/>
          <w:sz w:val="20"/>
          <w:szCs w:val="20"/>
        </w:rPr>
      </w:pPr>
    </w:p>
    <w:p w14:paraId="2EADB4AF" w14:textId="77777777" w:rsidR="009A0243" w:rsidRPr="004206C2" w:rsidRDefault="009A0243" w:rsidP="0073143E">
      <w:pPr>
        <w:numPr>
          <w:ilvl w:val="2"/>
          <w:numId w:val="16"/>
        </w:numPr>
        <w:spacing w:after="0"/>
        <w:ind w:left="720" w:firstLine="0"/>
        <w:rPr>
          <w:rFonts w:cs="Arial"/>
          <w:sz w:val="20"/>
          <w:szCs w:val="20"/>
        </w:rPr>
      </w:pPr>
      <w:r w:rsidRPr="004206C2">
        <w:rPr>
          <w:rFonts w:cs="Arial"/>
          <w:sz w:val="20"/>
          <w:szCs w:val="20"/>
        </w:rPr>
        <w:t xml:space="preserve">Problems relating to telephone lines or other transmission or receiving devices or equipment not entirely within </w:t>
      </w:r>
      <w:r w:rsidR="00434C03" w:rsidRPr="004206C2">
        <w:rPr>
          <w:rFonts w:cs="Arial"/>
          <w:sz w:val="20"/>
          <w:szCs w:val="20"/>
        </w:rPr>
        <w:t>Tyler</w:t>
      </w:r>
      <w:r w:rsidRPr="004206C2">
        <w:rPr>
          <w:rFonts w:cs="Arial"/>
          <w:sz w:val="20"/>
          <w:szCs w:val="20"/>
        </w:rPr>
        <w:t xml:space="preserve">’s exclusive </w:t>
      </w:r>
      <w:proofErr w:type="gramStart"/>
      <w:r w:rsidRPr="004206C2">
        <w:rPr>
          <w:rFonts w:cs="Arial"/>
          <w:sz w:val="20"/>
          <w:szCs w:val="20"/>
        </w:rPr>
        <w:t>control;</w:t>
      </w:r>
      <w:proofErr w:type="gramEnd"/>
    </w:p>
    <w:p w14:paraId="58F96A00" w14:textId="77777777" w:rsidR="00036022" w:rsidRPr="004206C2" w:rsidRDefault="00036022" w:rsidP="0073143E">
      <w:pPr>
        <w:spacing w:after="0"/>
        <w:ind w:left="720"/>
        <w:rPr>
          <w:rFonts w:cs="Arial"/>
          <w:sz w:val="20"/>
          <w:szCs w:val="20"/>
        </w:rPr>
      </w:pPr>
    </w:p>
    <w:p w14:paraId="73646653" w14:textId="77777777" w:rsidR="009A0243" w:rsidRPr="004206C2" w:rsidRDefault="009A0243" w:rsidP="0073143E">
      <w:pPr>
        <w:numPr>
          <w:ilvl w:val="2"/>
          <w:numId w:val="16"/>
        </w:numPr>
        <w:spacing w:after="0"/>
        <w:ind w:left="720" w:firstLine="0"/>
        <w:rPr>
          <w:rFonts w:cs="Arial"/>
          <w:sz w:val="20"/>
          <w:szCs w:val="20"/>
        </w:rPr>
      </w:pPr>
      <w:r w:rsidRPr="004206C2">
        <w:rPr>
          <w:rFonts w:cs="Arial"/>
          <w:sz w:val="20"/>
          <w:szCs w:val="20"/>
        </w:rPr>
        <w:t xml:space="preserve">Unavailability of telephone lines or other electronic transmission lines or equipment for connectivity to the Internet (including, but not limited to, any </w:t>
      </w:r>
      <w:r w:rsidR="00434C03" w:rsidRPr="004206C2">
        <w:rPr>
          <w:rFonts w:cs="Arial"/>
          <w:sz w:val="20"/>
          <w:szCs w:val="20"/>
        </w:rPr>
        <w:t>Tyler</w:t>
      </w:r>
      <w:r w:rsidRPr="004206C2">
        <w:rPr>
          <w:rFonts w:cs="Arial"/>
          <w:sz w:val="20"/>
          <w:szCs w:val="20"/>
        </w:rPr>
        <w:t xml:space="preserve"> supplied telephone or electronic transmission lines in use) that results in the inability to reach </w:t>
      </w:r>
      <w:r w:rsidR="00434C03" w:rsidRPr="004206C2">
        <w:rPr>
          <w:rFonts w:cs="Arial"/>
          <w:sz w:val="20"/>
          <w:szCs w:val="20"/>
        </w:rPr>
        <w:t>Tyler</w:t>
      </w:r>
      <w:r w:rsidRPr="004206C2">
        <w:rPr>
          <w:rFonts w:cs="Arial"/>
          <w:sz w:val="20"/>
          <w:szCs w:val="20"/>
        </w:rPr>
        <w:t xml:space="preserve"> for the purpose of document transmission or </w:t>
      </w:r>
      <w:proofErr w:type="gramStart"/>
      <w:r w:rsidRPr="004206C2">
        <w:rPr>
          <w:rFonts w:cs="Arial"/>
          <w:sz w:val="20"/>
          <w:szCs w:val="20"/>
        </w:rPr>
        <w:t>receipt;</w:t>
      </w:r>
      <w:proofErr w:type="gramEnd"/>
    </w:p>
    <w:p w14:paraId="6DB686AB" w14:textId="77777777" w:rsidR="00036022" w:rsidRPr="004206C2" w:rsidRDefault="00036022" w:rsidP="0073143E">
      <w:pPr>
        <w:spacing w:after="0"/>
        <w:ind w:left="720"/>
        <w:rPr>
          <w:rFonts w:cs="Arial"/>
          <w:sz w:val="20"/>
          <w:szCs w:val="20"/>
        </w:rPr>
      </w:pPr>
    </w:p>
    <w:p w14:paraId="0E594C87" w14:textId="77777777" w:rsidR="009A0243" w:rsidRPr="004206C2" w:rsidRDefault="009A0243" w:rsidP="0073143E">
      <w:pPr>
        <w:numPr>
          <w:ilvl w:val="2"/>
          <w:numId w:val="16"/>
        </w:numPr>
        <w:spacing w:after="0"/>
        <w:ind w:left="720" w:firstLine="0"/>
        <w:rPr>
          <w:rFonts w:cs="Arial"/>
          <w:sz w:val="20"/>
          <w:szCs w:val="20"/>
        </w:rPr>
      </w:pPr>
      <w:r w:rsidRPr="004206C2">
        <w:rPr>
          <w:rFonts w:cs="Arial"/>
          <w:sz w:val="20"/>
          <w:szCs w:val="20"/>
        </w:rPr>
        <w:lastRenderedPageBreak/>
        <w:t xml:space="preserve">Transmission errors and system failures, except transmission errors and system failures resulting from the gross negligence or intentional or willful misconduct of </w:t>
      </w:r>
      <w:r w:rsidR="00434C03" w:rsidRPr="004206C2">
        <w:rPr>
          <w:rFonts w:cs="Arial"/>
          <w:sz w:val="20"/>
          <w:szCs w:val="20"/>
        </w:rPr>
        <w:t>Tyler</w:t>
      </w:r>
      <w:r w:rsidRPr="004206C2">
        <w:rPr>
          <w:rFonts w:cs="Arial"/>
          <w:sz w:val="20"/>
          <w:szCs w:val="20"/>
        </w:rPr>
        <w:t xml:space="preserve"> or its employees or </w:t>
      </w:r>
      <w:proofErr w:type="gramStart"/>
      <w:r w:rsidRPr="004206C2">
        <w:rPr>
          <w:rFonts w:cs="Arial"/>
          <w:sz w:val="20"/>
          <w:szCs w:val="20"/>
        </w:rPr>
        <w:t>agents;</w:t>
      </w:r>
      <w:proofErr w:type="gramEnd"/>
    </w:p>
    <w:p w14:paraId="12D99B02" w14:textId="77777777" w:rsidR="00036022" w:rsidRPr="004206C2" w:rsidRDefault="00036022" w:rsidP="0073143E">
      <w:pPr>
        <w:spacing w:after="0"/>
        <w:ind w:left="720"/>
        <w:rPr>
          <w:rFonts w:cs="Arial"/>
          <w:sz w:val="20"/>
          <w:szCs w:val="20"/>
        </w:rPr>
      </w:pPr>
    </w:p>
    <w:p w14:paraId="411C4589" w14:textId="77777777" w:rsidR="00F219D8" w:rsidRPr="004206C2" w:rsidRDefault="00F219D8" w:rsidP="0073143E">
      <w:pPr>
        <w:numPr>
          <w:ilvl w:val="2"/>
          <w:numId w:val="16"/>
        </w:numPr>
        <w:spacing w:after="0"/>
        <w:ind w:left="720" w:firstLine="0"/>
        <w:rPr>
          <w:rFonts w:cs="Arial"/>
          <w:sz w:val="20"/>
          <w:szCs w:val="20"/>
        </w:rPr>
      </w:pPr>
      <w:r w:rsidRPr="004206C2">
        <w:rPr>
          <w:rFonts w:cs="Arial"/>
          <w:sz w:val="20"/>
          <w:szCs w:val="20"/>
        </w:rPr>
        <w:t xml:space="preserve">Performance, nonperformance or timely performance of any </w:t>
      </w:r>
      <w:r w:rsidR="00BC5A83" w:rsidRPr="004206C2">
        <w:rPr>
          <w:rFonts w:cs="Arial"/>
          <w:sz w:val="20"/>
          <w:szCs w:val="20"/>
        </w:rPr>
        <w:t xml:space="preserve">third-party involved in settlement of </w:t>
      </w:r>
      <w:r w:rsidR="00BF15D5" w:rsidRPr="004206C2">
        <w:rPr>
          <w:rFonts w:cs="Arial"/>
          <w:sz w:val="20"/>
          <w:szCs w:val="20"/>
        </w:rPr>
        <w:t xml:space="preserve">payment card </w:t>
      </w:r>
      <w:proofErr w:type="gramStart"/>
      <w:r w:rsidR="00BF15D5" w:rsidRPr="004206C2">
        <w:rPr>
          <w:rFonts w:cs="Arial"/>
          <w:sz w:val="20"/>
          <w:szCs w:val="20"/>
        </w:rPr>
        <w:t>t</w:t>
      </w:r>
      <w:r w:rsidR="00BC5A83" w:rsidRPr="004206C2">
        <w:rPr>
          <w:rFonts w:cs="Arial"/>
          <w:sz w:val="20"/>
          <w:szCs w:val="20"/>
        </w:rPr>
        <w:t>ransactions;</w:t>
      </w:r>
      <w:proofErr w:type="gramEnd"/>
    </w:p>
    <w:p w14:paraId="74A4803E" w14:textId="77777777" w:rsidR="00036022" w:rsidRPr="004206C2" w:rsidRDefault="00036022" w:rsidP="0073143E">
      <w:pPr>
        <w:spacing w:after="0"/>
        <w:ind w:left="720"/>
        <w:rPr>
          <w:rFonts w:cs="Arial"/>
          <w:sz w:val="20"/>
          <w:szCs w:val="20"/>
        </w:rPr>
      </w:pPr>
    </w:p>
    <w:p w14:paraId="65D8C4CE" w14:textId="77777777" w:rsidR="009A0243" w:rsidRPr="004206C2" w:rsidRDefault="009A0243" w:rsidP="0073143E">
      <w:pPr>
        <w:numPr>
          <w:ilvl w:val="2"/>
          <w:numId w:val="16"/>
        </w:numPr>
        <w:spacing w:after="0"/>
        <w:ind w:left="720" w:firstLine="0"/>
        <w:rPr>
          <w:rFonts w:cs="Arial"/>
          <w:sz w:val="20"/>
          <w:szCs w:val="20"/>
        </w:rPr>
      </w:pPr>
      <w:r w:rsidRPr="004206C2">
        <w:rPr>
          <w:rFonts w:cs="Arial"/>
          <w:sz w:val="20"/>
          <w:szCs w:val="20"/>
        </w:rPr>
        <w:t xml:space="preserve">Any alteration or destruction of material transmitted through </w:t>
      </w:r>
      <w:r w:rsidR="00434C03" w:rsidRPr="004206C2">
        <w:rPr>
          <w:rFonts w:cs="Arial"/>
          <w:sz w:val="20"/>
          <w:szCs w:val="20"/>
        </w:rPr>
        <w:t>Tyler</w:t>
      </w:r>
      <w:r w:rsidRPr="004206C2">
        <w:rPr>
          <w:rFonts w:cs="Arial"/>
          <w:sz w:val="20"/>
          <w:szCs w:val="20"/>
        </w:rPr>
        <w:t xml:space="preserve">’s </w:t>
      </w:r>
      <w:proofErr w:type="gramStart"/>
      <w:r w:rsidRPr="004206C2">
        <w:rPr>
          <w:rFonts w:cs="Arial"/>
          <w:sz w:val="20"/>
          <w:szCs w:val="20"/>
        </w:rPr>
        <w:t>Services;</w:t>
      </w:r>
      <w:proofErr w:type="gramEnd"/>
    </w:p>
    <w:p w14:paraId="4802FD75" w14:textId="77777777" w:rsidR="00036022" w:rsidRPr="004206C2" w:rsidRDefault="00036022" w:rsidP="0073143E">
      <w:pPr>
        <w:spacing w:after="0"/>
        <w:ind w:left="720"/>
        <w:rPr>
          <w:rFonts w:cs="Arial"/>
          <w:sz w:val="20"/>
          <w:szCs w:val="20"/>
        </w:rPr>
      </w:pPr>
    </w:p>
    <w:p w14:paraId="35C25D8D" w14:textId="77777777" w:rsidR="009A0243" w:rsidRPr="004206C2" w:rsidRDefault="009A0243" w:rsidP="0073143E">
      <w:pPr>
        <w:numPr>
          <w:ilvl w:val="2"/>
          <w:numId w:val="16"/>
        </w:numPr>
        <w:spacing w:after="0"/>
        <w:ind w:left="720" w:firstLine="0"/>
        <w:rPr>
          <w:rFonts w:cs="Arial"/>
          <w:sz w:val="20"/>
          <w:szCs w:val="20"/>
        </w:rPr>
      </w:pPr>
      <w:r w:rsidRPr="004206C2">
        <w:rPr>
          <w:rFonts w:cs="Arial"/>
          <w:sz w:val="20"/>
          <w:szCs w:val="20"/>
        </w:rPr>
        <w:t xml:space="preserve">Alteration or destruction of information resulting from the transmission of computer viruses, other damaging or destructive software components, or acts of computer </w:t>
      </w:r>
      <w:proofErr w:type="gramStart"/>
      <w:r w:rsidRPr="004206C2">
        <w:rPr>
          <w:rFonts w:cs="Arial"/>
          <w:sz w:val="20"/>
          <w:szCs w:val="20"/>
        </w:rPr>
        <w:t>hackers;</w:t>
      </w:r>
      <w:proofErr w:type="gramEnd"/>
    </w:p>
    <w:p w14:paraId="7C8BC136" w14:textId="77777777" w:rsidR="00036022" w:rsidRPr="004206C2" w:rsidRDefault="00036022" w:rsidP="0073143E">
      <w:pPr>
        <w:spacing w:after="0"/>
        <w:ind w:left="720"/>
        <w:rPr>
          <w:rFonts w:cs="Arial"/>
          <w:sz w:val="20"/>
          <w:szCs w:val="20"/>
        </w:rPr>
      </w:pPr>
    </w:p>
    <w:p w14:paraId="18803067" w14:textId="77777777" w:rsidR="009A0243" w:rsidRPr="004206C2" w:rsidRDefault="009A0243" w:rsidP="0073143E">
      <w:pPr>
        <w:numPr>
          <w:ilvl w:val="2"/>
          <w:numId w:val="16"/>
        </w:numPr>
        <w:spacing w:after="0"/>
        <w:ind w:left="720" w:firstLine="0"/>
        <w:rPr>
          <w:rFonts w:cs="Arial"/>
          <w:sz w:val="20"/>
          <w:szCs w:val="20"/>
        </w:rPr>
      </w:pPr>
      <w:r w:rsidRPr="004206C2">
        <w:rPr>
          <w:rFonts w:cs="Arial"/>
          <w:sz w:val="20"/>
          <w:szCs w:val="20"/>
        </w:rPr>
        <w:t xml:space="preserve">The speed, access, security, or delivery of documents via the </w:t>
      </w:r>
      <w:proofErr w:type="gramStart"/>
      <w:r w:rsidRPr="004206C2">
        <w:rPr>
          <w:rFonts w:cs="Arial"/>
          <w:sz w:val="20"/>
          <w:szCs w:val="20"/>
        </w:rPr>
        <w:t>Internet;</w:t>
      </w:r>
      <w:proofErr w:type="gramEnd"/>
    </w:p>
    <w:p w14:paraId="08CD9598" w14:textId="77777777" w:rsidR="00036022" w:rsidRPr="004206C2" w:rsidRDefault="00036022" w:rsidP="0073143E">
      <w:pPr>
        <w:spacing w:after="0"/>
        <w:ind w:left="720"/>
        <w:rPr>
          <w:rFonts w:cs="Arial"/>
          <w:sz w:val="20"/>
          <w:szCs w:val="20"/>
        </w:rPr>
      </w:pPr>
    </w:p>
    <w:p w14:paraId="51F0A835" w14:textId="77777777" w:rsidR="009A0243" w:rsidRPr="004206C2" w:rsidRDefault="009A0243" w:rsidP="0073143E">
      <w:pPr>
        <w:numPr>
          <w:ilvl w:val="2"/>
          <w:numId w:val="16"/>
        </w:numPr>
        <w:spacing w:after="0"/>
        <w:ind w:left="720" w:firstLine="0"/>
        <w:rPr>
          <w:rFonts w:cs="Arial"/>
          <w:sz w:val="20"/>
          <w:szCs w:val="20"/>
        </w:rPr>
      </w:pPr>
      <w:r w:rsidRPr="004206C2">
        <w:rPr>
          <w:rFonts w:cs="Arial"/>
          <w:sz w:val="20"/>
          <w:szCs w:val="20"/>
        </w:rPr>
        <w:t>Any failure or interruption of the Internet or data or material transmitted thereon, whether caused by hackers or otherwise; and</w:t>
      </w:r>
    </w:p>
    <w:p w14:paraId="1871D7BE" w14:textId="77777777" w:rsidR="00036022" w:rsidRPr="004206C2" w:rsidRDefault="00036022" w:rsidP="0073143E">
      <w:pPr>
        <w:spacing w:after="0"/>
        <w:ind w:left="720"/>
        <w:rPr>
          <w:rFonts w:cs="Arial"/>
          <w:sz w:val="20"/>
          <w:szCs w:val="20"/>
        </w:rPr>
      </w:pPr>
    </w:p>
    <w:p w14:paraId="626E495F" w14:textId="77777777" w:rsidR="009A0243" w:rsidRPr="004206C2" w:rsidRDefault="009A0243" w:rsidP="0073143E">
      <w:pPr>
        <w:numPr>
          <w:ilvl w:val="2"/>
          <w:numId w:val="16"/>
        </w:numPr>
        <w:spacing w:after="0"/>
        <w:ind w:left="720" w:firstLine="0"/>
        <w:rPr>
          <w:rFonts w:cs="Arial"/>
          <w:sz w:val="20"/>
          <w:szCs w:val="20"/>
        </w:rPr>
      </w:pPr>
      <w:r w:rsidRPr="004206C2">
        <w:rPr>
          <w:rFonts w:cs="Arial"/>
          <w:sz w:val="20"/>
          <w:szCs w:val="20"/>
        </w:rPr>
        <w:t xml:space="preserve">Any actions of any third party who is not an employee or agent of </w:t>
      </w:r>
      <w:r w:rsidR="00434C03" w:rsidRPr="004206C2">
        <w:rPr>
          <w:rFonts w:cs="Arial"/>
          <w:sz w:val="20"/>
          <w:szCs w:val="20"/>
        </w:rPr>
        <w:t>Tyler</w:t>
      </w:r>
      <w:r w:rsidRPr="004206C2">
        <w:rPr>
          <w:rFonts w:cs="Arial"/>
          <w:sz w:val="20"/>
          <w:szCs w:val="20"/>
        </w:rPr>
        <w:t>.</w:t>
      </w:r>
    </w:p>
    <w:p w14:paraId="3C01A7F0" w14:textId="77777777" w:rsidR="00036022" w:rsidRPr="004206C2" w:rsidRDefault="00036022" w:rsidP="00036022">
      <w:pPr>
        <w:spacing w:after="0"/>
        <w:rPr>
          <w:rFonts w:cs="Arial"/>
          <w:sz w:val="20"/>
          <w:szCs w:val="20"/>
        </w:rPr>
      </w:pPr>
    </w:p>
    <w:p w14:paraId="269487A4" w14:textId="77777777" w:rsidR="009A0243" w:rsidRPr="004206C2" w:rsidRDefault="009A0243" w:rsidP="00036022">
      <w:pPr>
        <w:pStyle w:val="ListParagraph"/>
        <w:numPr>
          <w:ilvl w:val="1"/>
          <w:numId w:val="16"/>
        </w:numPr>
        <w:spacing w:after="0"/>
        <w:rPr>
          <w:rFonts w:cs="Arial"/>
          <w:sz w:val="20"/>
          <w:szCs w:val="20"/>
        </w:rPr>
      </w:pPr>
      <w:r w:rsidRPr="004206C2">
        <w:rPr>
          <w:rFonts w:cs="Arial"/>
          <w:sz w:val="20"/>
          <w:szCs w:val="20"/>
        </w:rPr>
        <w:t>Notwithstanding anything in this Section</w:t>
      </w:r>
      <w:r w:rsidR="00F219D8" w:rsidRPr="004206C2">
        <w:rPr>
          <w:rFonts w:cs="Arial"/>
          <w:sz w:val="20"/>
          <w:szCs w:val="20"/>
        </w:rPr>
        <w:t xml:space="preserve"> </w:t>
      </w:r>
      <w:r w:rsidR="00BF15D5" w:rsidRPr="004206C2">
        <w:rPr>
          <w:rFonts w:cs="Arial"/>
          <w:sz w:val="20"/>
          <w:szCs w:val="20"/>
        </w:rPr>
        <w:t>6</w:t>
      </w:r>
      <w:r w:rsidR="00C42BF6" w:rsidRPr="004206C2">
        <w:rPr>
          <w:rFonts w:cs="Arial"/>
          <w:sz w:val="20"/>
          <w:szCs w:val="20"/>
        </w:rPr>
        <w:t xml:space="preserve"> </w:t>
      </w:r>
      <w:r w:rsidRPr="004206C2">
        <w:rPr>
          <w:rFonts w:cs="Arial"/>
          <w:sz w:val="20"/>
          <w:szCs w:val="20"/>
        </w:rPr>
        <w:t xml:space="preserve">to the contrary, the </w:t>
      </w:r>
      <w:r w:rsidR="00BF15D5" w:rsidRPr="004206C2">
        <w:rPr>
          <w:rFonts w:cs="Arial"/>
          <w:sz w:val="20"/>
          <w:szCs w:val="20"/>
        </w:rPr>
        <w:t>EFSP</w:t>
      </w:r>
      <w:r w:rsidRPr="004206C2">
        <w:rPr>
          <w:rFonts w:cs="Arial"/>
          <w:sz w:val="20"/>
          <w:szCs w:val="20"/>
        </w:rPr>
        <w:t xml:space="preserve"> acknowledges that </w:t>
      </w:r>
      <w:r w:rsidR="00434C03" w:rsidRPr="004206C2">
        <w:rPr>
          <w:rFonts w:cs="Arial"/>
          <w:sz w:val="20"/>
          <w:szCs w:val="20"/>
        </w:rPr>
        <w:t>Tyler</w:t>
      </w:r>
      <w:r w:rsidRPr="004206C2">
        <w:rPr>
          <w:rFonts w:cs="Arial"/>
          <w:sz w:val="20"/>
          <w:szCs w:val="20"/>
        </w:rPr>
        <w:t xml:space="preserve"> does not edit, and cannot verify, the completeness, propriety or accuracy of any Information </w:t>
      </w:r>
      <w:r w:rsidR="00BF15D5" w:rsidRPr="004206C2">
        <w:rPr>
          <w:rFonts w:cs="Arial"/>
          <w:sz w:val="20"/>
          <w:szCs w:val="20"/>
        </w:rPr>
        <w:t>submitted</w:t>
      </w:r>
      <w:r w:rsidRPr="004206C2">
        <w:rPr>
          <w:rFonts w:cs="Arial"/>
          <w:sz w:val="20"/>
          <w:szCs w:val="20"/>
        </w:rPr>
        <w:t xml:space="preserve"> through the </w:t>
      </w:r>
      <w:proofErr w:type="spellStart"/>
      <w:r w:rsidR="0098728C">
        <w:rPr>
          <w:rFonts w:cs="Arial"/>
          <w:sz w:val="20"/>
          <w:szCs w:val="20"/>
        </w:rPr>
        <w:t>EFile</w:t>
      </w:r>
      <w:proofErr w:type="spellEnd"/>
      <w:r w:rsidRPr="004206C2">
        <w:rPr>
          <w:rFonts w:cs="Arial"/>
          <w:sz w:val="20"/>
          <w:szCs w:val="20"/>
        </w:rPr>
        <w:t xml:space="preserve"> System.  </w:t>
      </w:r>
      <w:r w:rsidR="00434C03" w:rsidRPr="004206C2">
        <w:rPr>
          <w:rFonts w:cs="Arial"/>
          <w:sz w:val="20"/>
          <w:szCs w:val="20"/>
        </w:rPr>
        <w:t>Tyler</w:t>
      </w:r>
      <w:r w:rsidRPr="004206C2">
        <w:rPr>
          <w:rFonts w:cs="Arial"/>
          <w:sz w:val="20"/>
          <w:szCs w:val="20"/>
        </w:rPr>
        <w:t xml:space="preserve"> has no control over the contents of any Document filed with the </w:t>
      </w:r>
      <w:r w:rsidR="00BF15D5" w:rsidRPr="004206C2">
        <w:rPr>
          <w:rFonts w:cs="Arial"/>
          <w:sz w:val="20"/>
          <w:szCs w:val="20"/>
        </w:rPr>
        <w:t>Courts</w:t>
      </w:r>
      <w:r w:rsidRPr="004206C2">
        <w:rPr>
          <w:rFonts w:cs="Arial"/>
          <w:sz w:val="20"/>
          <w:szCs w:val="20"/>
        </w:rPr>
        <w:t xml:space="preserve"> through the </w:t>
      </w:r>
      <w:proofErr w:type="spellStart"/>
      <w:r w:rsidR="0098728C">
        <w:rPr>
          <w:rFonts w:cs="Arial"/>
          <w:sz w:val="20"/>
          <w:szCs w:val="20"/>
        </w:rPr>
        <w:t>EFile</w:t>
      </w:r>
      <w:proofErr w:type="spellEnd"/>
      <w:r w:rsidRPr="004206C2">
        <w:rPr>
          <w:rFonts w:cs="Arial"/>
          <w:sz w:val="20"/>
          <w:szCs w:val="20"/>
        </w:rPr>
        <w:t xml:space="preserve"> System and shall not be responsible for any alleged loss of privilege or other claimed injury due to disclosure of sealed, </w:t>
      </w:r>
      <w:proofErr w:type="gramStart"/>
      <w:r w:rsidRPr="004206C2">
        <w:rPr>
          <w:rFonts w:cs="Arial"/>
          <w:sz w:val="20"/>
          <w:szCs w:val="20"/>
        </w:rPr>
        <w:t>confidential</w:t>
      </w:r>
      <w:proofErr w:type="gramEnd"/>
      <w:r w:rsidRPr="004206C2">
        <w:rPr>
          <w:rFonts w:cs="Arial"/>
          <w:sz w:val="20"/>
          <w:szCs w:val="20"/>
        </w:rPr>
        <w:t xml:space="preserve"> or privileged information in any Document.</w:t>
      </w:r>
    </w:p>
    <w:p w14:paraId="2B24762C" w14:textId="77777777" w:rsidR="00036022" w:rsidRPr="004206C2" w:rsidRDefault="00036022" w:rsidP="00036022">
      <w:pPr>
        <w:pStyle w:val="ListParagraph"/>
        <w:spacing w:after="0"/>
        <w:ind w:left="504"/>
        <w:rPr>
          <w:rFonts w:cs="Arial"/>
          <w:sz w:val="20"/>
          <w:szCs w:val="20"/>
        </w:rPr>
      </w:pPr>
    </w:p>
    <w:p w14:paraId="30D6366D" w14:textId="77777777" w:rsidR="009A0243" w:rsidRPr="004206C2" w:rsidRDefault="009A0243" w:rsidP="00036022">
      <w:pPr>
        <w:keepLines/>
        <w:spacing w:after="0"/>
        <w:rPr>
          <w:rFonts w:cs="Arial"/>
          <w:b/>
          <w:sz w:val="20"/>
          <w:szCs w:val="20"/>
        </w:rPr>
      </w:pPr>
      <w:r w:rsidRPr="004206C2">
        <w:rPr>
          <w:rFonts w:cs="Arial"/>
          <w:b/>
          <w:sz w:val="20"/>
          <w:szCs w:val="20"/>
        </w:rPr>
        <w:t xml:space="preserve">EXCEPT AS SPECIFICALLY SET FORTH IN THIS SECTION </w:t>
      </w:r>
      <w:r w:rsidR="00BF15D5" w:rsidRPr="004206C2">
        <w:rPr>
          <w:rFonts w:cs="Arial"/>
          <w:b/>
          <w:sz w:val="20"/>
          <w:szCs w:val="20"/>
        </w:rPr>
        <w:t>6</w:t>
      </w:r>
      <w:r w:rsidRPr="004206C2">
        <w:rPr>
          <w:rFonts w:cs="Arial"/>
          <w:b/>
          <w:sz w:val="20"/>
          <w:szCs w:val="20"/>
        </w:rPr>
        <w:t xml:space="preserve"> OR ELSEWHERE IN THIS </w:t>
      </w:r>
      <w:r w:rsidR="00BF15D5" w:rsidRPr="004206C2">
        <w:rPr>
          <w:rFonts w:cs="Arial"/>
          <w:b/>
          <w:sz w:val="20"/>
          <w:szCs w:val="20"/>
        </w:rPr>
        <w:t>EFSP</w:t>
      </w:r>
      <w:r w:rsidR="00434C03" w:rsidRPr="004206C2">
        <w:rPr>
          <w:rFonts w:cs="Arial"/>
          <w:b/>
          <w:sz w:val="20"/>
          <w:szCs w:val="20"/>
        </w:rPr>
        <w:t xml:space="preserve"> AGREEMENT</w:t>
      </w:r>
      <w:r w:rsidRPr="004206C2">
        <w:rPr>
          <w:rFonts w:cs="Arial"/>
          <w:b/>
          <w:sz w:val="20"/>
          <w:szCs w:val="20"/>
        </w:rPr>
        <w:t xml:space="preserve">, </w:t>
      </w:r>
      <w:r w:rsidR="00434C03" w:rsidRPr="004206C2">
        <w:rPr>
          <w:rFonts w:cs="Arial"/>
          <w:b/>
          <w:sz w:val="20"/>
          <w:szCs w:val="20"/>
        </w:rPr>
        <w:t>TYLER</w:t>
      </w:r>
      <w:r w:rsidRPr="004206C2">
        <w:rPr>
          <w:rFonts w:cs="Arial"/>
          <w:b/>
          <w:sz w:val="20"/>
          <w:szCs w:val="20"/>
        </w:rPr>
        <w:t xml:space="preserve"> DISCLAIMS ALL OTHER WARRANTIES, INCLUDING, WITHOUT LIMITATION, THE IMPLIED WARRANTIES OF </w:t>
      </w:r>
      <w:r w:rsidR="00CA0F4D">
        <w:rPr>
          <w:rFonts w:cs="Arial"/>
          <w:b/>
          <w:sz w:val="20"/>
          <w:szCs w:val="20"/>
        </w:rPr>
        <w:t>MERCHANT</w:t>
      </w:r>
      <w:r w:rsidRPr="004206C2">
        <w:rPr>
          <w:rFonts w:cs="Arial"/>
          <w:b/>
          <w:sz w:val="20"/>
          <w:szCs w:val="20"/>
        </w:rPr>
        <w:t xml:space="preserve">ABILITY AND FITNESS FOR A PARTICULAR PURPOSE AND ALL WARRANTIES AS TO THE ACCURACY, ADEQUACY, OR COMPLETENESS OF THE INFORMATION AS MADE AVAILABLE THROUGH </w:t>
      </w:r>
      <w:r w:rsidR="00434C03" w:rsidRPr="004206C2">
        <w:rPr>
          <w:rFonts w:cs="Arial"/>
          <w:b/>
          <w:sz w:val="20"/>
          <w:szCs w:val="20"/>
        </w:rPr>
        <w:t>TYLER</w:t>
      </w:r>
      <w:r w:rsidRPr="004206C2">
        <w:rPr>
          <w:rFonts w:cs="Arial"/>
          <w:b/>
          <w:sz w:val="20"/>
          <w:szCs w:val="20"/>
        </w:rPr>
        <w:t xml:space="preserve"> SERVICES.  </w:t>
      </w:r>
    </w:p>
    <w:p w14:paraId="24F2AF2B" w14:textId="77777777" w:rsidR="00036022" w:rsidRPr="004206C2" w:rsidRDefault="00036022" w:rsidP="00036022">
      <w:pPr>
        <w:keepLines/>
        <w:spacing w:after="0"/>
        <w:rPr>
          <w:rFonts w:cs="Arial"/>
          <w:b/>
          <w:sz w:val="20"/>
          <w:szCs w:val="20"/>
        </w:rPr>
      </w:pPr>
    </w:p>
    <w:p w14:paraId="0D36C79C" w14:textId="77777777" w:rsidR="009A0243" w:rsidRPr="004206C2" w:rsidRDefault="009A0243" w:rsidP="00036022">
      <w:pPr>
        <w:pStyle w:val="Heading3"/>
        <w:numPr>
          <w:ilvl w:val="0"/>
          <w:numId w:val="16"/>
        </w:numPr>
        <w:spacing w:before="0" w:after="0"/>
        <w:rPr>
          <w:sz w:val="20"/>
          <w:szCs w:val="20"/>
        </w:rPr>
      </w:pPr>
      <w:r w:rsidRPr="004206C2">
        <w:rPr>
          <w:sz w:val="20"/>
          <w:szCs w:val="20"/>
        </w:rPr>
        <w:t>LIMITATION OF LIABILITY</w:t>
      </w:r>
    </w:p>
    <w:p w14:paraId="09946DFD" w14:textId="77777777" w:rsidR="009A0243" w:rsidRPr="004206C2" w:rsidRDefault="009A0243" w:rsidP="00036022">
      <w:pPr>
        <w:spacing w:after="0"/>
        <w:rPr>
          <w:rFonts w:cs="Arial"/>
          <w:sz w:val="20"/>
          <w:szCs w:val="20"/>
        </w:rPr>
      </w:pPr>
      <w:r w:rsidRPr="004206C2">
        <w:rPr>
          <w:rFonts w:cs="Arial"/>
          <w:sz w:val="20"/>
          <w:szCs w:val="20"/>
        </w:rPr>
        <w:t xml:space="preserve">THE LIABILITY OF </w:t>
      </w:r>
      <w:r w:rsidR="00446DD5">
        <w:rPr>
          <w:rFonts w:cs="Arial"/>
          <w:sz w:val="20"/>
          <w:szCs w:val="20"/>
        </w:rPr>
        <w:t>ONE</w:t>
      </w:r>
      <w:r w:rsidR="00E54374">
        <w:rPr>
          <w:rFonts w:cs="Arial"/>
          <w:sz w:val="20"/>
          <w:szCs w:val="20"/>
        </w:rPr>
        <w:t xml:space="preserve"> PARTY </w:t>
      </w:r>
      <w:r w:rsidRPr="004206C2">
        <w:rPr>
          <w:rFonts w:cs="Arial"/>
          <w:sz w:val="20"/>
          <w:szCs w:val="20"/>
        </w:rPr>
        <w:t xml:space="preserve">TO THE </w:t>
      </w:r>
      <w:r w:rsidR="00E54374">
        <w:rPr>
          <w:rFonts w:cs="Arial"/>
          <w:sz w:val="20"/>
          <w:szCs w:val="20"/>
        </w:rPr>
        <w:t xml:space="preserve">OTHER </w:t>
      </w:r>
      <w:r w:rsidRPr="004206C2">
        <w:rPr>
          <w:rFonts w:cs="Arial"/>
          <w:sz w:val="20"/>
          <w:szCs w:val="20"/>
        </w:rPr>
        <w:t xml:space="preserve">FOR DAMAGES ARISING OUT OF OR IN CONNECTION WITH THIS </w:t>
      </w:r>
      <w:r w:rsidR="00434C03" w:rsidRPr="004206C2">
        <w:rPr>
          <w:rFonts w:cs="Arial"/>
          <w:sz w:val="20"/>
          <w:szCs w:val="20"/>
        </w:rPr>
        <w:t>E</w:t>
      </w:r>
      <w:r w:rsidR="00BF15D5" w:rsidRPr="004206C2">
        <w:rPr>
          <w:rFonts w:cs="Arial"/>
          <w:sz w:val="20"/>
          <w:szCs w:val="20"/>
        </w:rPr>
        <w:t>FSP</w:t>
      </w:r>
      <w:r w:rsidR="00434C03" w:rsidRPr="004206C2">
        <w:rPr>
          <w:rFonts w:cs="Arial"/>
          <w:sz w:val="20"/>
          <w:szCs w:val="20"/>
        </w:rPr>
        <w:t xml:space="preserve"> AGREEMENT</w:t>
      </w:r>
      <w:r w:rsidRPr="004206C2">
        <w:rPr>
          <w:rFonts w:cs="Arial"/>
          <w:sz w:val="20"/>
          <w:szCs w:val="20"/>
        </w:rPr>
        <w:t xml:space="preserve">, WHETHER BASED ON A THEORY OF CONTRACT OR TORT, INCLUDING NEGLIGENCE AND STRICT LIABILITY, SHALL BE LIMITED TO THE AMOUNT OF </w:t>
      </w:r>
      <w:r w:rsidR="00BF15D5" w:rsidRPr="004206C2">
        <w:rPr>
          <w:rFonts w:cs="Arial"/>
          <w:sz w:val="20"/>
          <w:szCs w:val="20"/>
        </w:rPr>
        <w:t>EFSP</w:t>
      </w:r>
      <w:r w:rsidRPr="004206C2">
        <w:rPr>
          <w:rFonts w:cs="Arial"/>
          <w:sz w:val="20"/>
          <w:szCs w:val="20"/>
        </w:rPr>
        <w:t xml:space="preserve"> FEES REQUIRED TO BE PAID TO THE </w:t>
      </w:r>
      <w:r w:rsidR="00BF15D5" w:rsidRPr="004206C2">
        <w:rPr>
          <w:rFonts w:cs="Arial"/>
          <w:sz w:val="20"/>
          <w:szCs w:val="20"/>
        </w:rPr>
        <w:t>EFSP</w:t>
      </w:r>
      <w:r w:rsidRPr="004206C2">
        <w:rPr>
          <w:rFonts w:cs="Arial"/>
          <w:sz w:val="20"/>
          <w:szCs w:val="20"/>
        </w:rPr>
        <w:t xml:space="preserve"> HEREUNDER</w:t>
      </w:r>
      <w:r w:rsidR="00BC5A83" w:rsidRPr="004206C2">
        <w:rPr>
          <w:rFonts w:cs="Arial"/>
          <w:sz w:val="20"/>
          <w:szCs w:val="20"/>
        </w:rPr>
        <w:t xml:space="preserve"> FOR THE PRIOR ONE YEAR PERIOD</w:t>
      </w:r>
      <w:r w:rsidRPr="004206C2">
        <w:rPr>
          <w:rFonts w:cs="Arial"/>
          <w:sz w:val="20"/>
          <w:szCs w:val="20"/>
        </w:rPr>
        <w:t xml:space="preserve">.  </w:t>
      </w:r>
      <w:r w:rsidR="008A7736" w:rsidRPr="004206C2">
        <w:rPr>
          <w:rFonts w:cs="Arial"/>
          <w:sz w:val="20"/>
          <w:szCs w:val="20"/>
        </w:rPr>
        <w:t>THE FOREGOING LIMITATIONS DO NOT APPLY TO THE FOLLOWING CIRCUMSTANCES: (1) FRAUD; OR (2) FOR CLAIMS FOR BODILY INJURY OR PROPERTY DAMAGE.</w:t>
      </w:r>
    </w:p>
    <w:p w14:paraId="1E4C2CDF" w14:textId="77777777" w:rsidR="00036022" w:rsidRPr="004206C2" w:rsidRDefault="00036022" w:rsidP="00036022">
      <w:pPr>
        <w:spacing w:after="0"/>
        <w:rPr>
          <w:rFonts w:cs="Arial"/>
          <w:sz w:val="20"/>
          <w:szCs w:val="20"/>
        </w:rPr>
      </w:pPr>
    </w:p>
    <w:p w14:paraId="6B62360F" w14:textId="77777777" w:rsidR="009A0243" w:rsidRPr="004206C2" w:rsidRDefault="009A0243" w:rsidP="00036022">
      <w:pPr>
        <w:spacing w:after="0"/>
        <w:rPr>
          <w:rFonts w:cs="Arial"/>
          <w:sz w:val="20"/>
          <w:szCs w:val="20"/>
        </w:rPr>
      </w:pPr>
      <w:r w:rsidRPr="004206C2">
        <w:rPr>
          <w:rFonts w:cs="Arial"/>
          <w:sz w:val="20"/>
          <w:szCs w:val="20"/>
        </w:rPr>
        <w:t xml:space="preserve">IN NO EVENT SHALL </w:t>
      </w:r>
      <w:r w:rsidR="00E54374">
        <w:rPr>
          <w:rFonts w:cs="Arial"/>
          <w:sz w:val="20"/>
          <w:szCs w:val="20"/>
        </w:rPr>
        <w:t xml:space="preserve">EITHER PARTY </w:t>
      </w:r>
      <w:r w:rsidRPr="004206C2">
        <w:rPr>
          <w:rFonts w:cs="Arial"/>
          <w:sz w:val="20"/>
          <w:szCs w:val="20"/>
        </w:rPr>
        <w:t xml:space="preserve">BE LIABLE TO THE </w:t>
      </w:r>
      <w:r w:rsidR="00E54374">
        <w:rPr>
          <w:rFonts w:cs="Arial"/>
          <w:sz w:val="20"/>
          <w:szCs w:val="20"/>
        </w:rPr>
        <w:t xml:space="preserve">OTHER PARTY </w:t>
      </w:r>
      <w:r w:rsidRPr="004206C2">
        <w:rPr>
          <w:rFonts w:cs="Arial"/>
          <w:sz w:val="20"/>
          <w:szCs w:val="20"/>
        </w:rPr>
        <w:t xml:space="preserve">(NOR TO ANY PERSON CLAIMING ANY RIGHT, TITLE, OR INTEREST DERIVED FROM OR AS SUCCESSOR TO </w:t>
      </w:r>
      <w:r w:rsidR="00E54374">
        <w:rPr>
          <w:rFonts w:cs="Arial"/>
          <w:sz w:val="20"/>
          <w:szCs w:val="20"/>
        </w:rPr>
        <w:t xml:space="preserve">SUCH OTHER PARTY'S </w:t>
      </w:r>
      <w:r w:rsidRPr="004206C2">
        <w:rPr>
          <w:rFonts w:cs="Arial"/>
          <w:sz w:val="20"/>
          <w:szCs w:val="20"/>
        </w:rPr>
        <w:t xml:space="preserve">RIGHT, TITLE, AND INTEREST) FOR INCIDENTAL, CONSEQUENTIAL, </w:t>
      </w:r>
      <w:r w:rsidR="00F761AC" w:rsidRPr="004206C2">
        <w:rPr>
          <w:rFonts w:cs="Arial"/>
          <w:sz w:val="20"/>
          <w:szCs w:val="20"/>
        </w:rPr>
        <w:t xml:space="preserve">INDIRECT </w:t>
      </w:r>
      <w:r w:rsidRPr="004206C2">
        <w:rPr>
          <w:rFonts w:cs="Arial"/>
          <w:sz w:val="20"/>
          <w:szCs w:val="20"/>
        </w:rPr>
        <w:t xml:space="preserve">OR SPECIAL DAMAGES OF ANY KIND, INCLUDING, WITHOUT LIMITATION, LOST REVENUES OR PROFITS, OR LOSS OF BUSINESS OR LOSS OF DATA ARISING OUT OF THIS </w:t>
      </w:r>
      <w:r w:rsidR="00434C03" w:rsidRPr="004206C2">
        <w:rPr>
          <w:rFonts w:cs="Arial"/>
          <w:sz w:val="20"/>
          <w:szCs w:val="20"/>
        </w:rPr>
        <w:t>E</w:t>
      </w:r>
      <w:r w:rsidR="00BF15D5" w:rsidRPr="004206C2">
        <w:rPr>
          <w:rFonts w:cs="Arial"/>
          <w:sz w:val="20"/>
          <w:szCs w:val="20"/>
        </w:rPr>
        <w:t>FSP</w:t>
      </w:r>
      <w:r w:rsidR="00434C03" w:rsidRPr="004206C2">
        <w:rPr>
          <w:rFonts w:cs="Arial"/>
          <w:sz w:val="20"/>
          <w:szCs w:val="20"/>
        </w:rPr>
        <w:t xml:space="preserve"> AGREEMENT</w:t>
      </w:r>
      <w:r w:rsidRPr="004206C2">
        <w:rPr>
          <w:rFonts w:cs="Arial"/>
          <w:sz w:val="20"/>
          <w:szCs w:val="20"/>
        </w:rPr>
        <w:t xml:space="preserve">, IRRESPECTIVE OF WHETHER THE PARTIES HAVE ADVANCE NOTICE OF THE POSSIBILITY OF SUCH DAMAGE.  </w:t>
      </w:r>
    </w:p>
    <w:p w14:paraId="31C0CF7E" w14:textId="77777777" w:rsidR="00036022" w:rsidRPr="004206C2" w:rsidRDefault="00036022" w:rsidP="00036022">
      <w:pPr>
        <w:spacing w:after="0"/>
        <w:rPr>
          <w:rFonts w:cs="Arial"/>
          <w:sz w:val="20"/>
          <w:szCs w:val="20"/>
        </w:rPr>
      </w:pPr>
    </w:p>
    <w:p w14:paraId="4CE4D9EF" w14:textId="77777777" w:rsidR="009A0243" w:rsidRPr="004206C2" w:rsidRDefault="009A0243" w:rsidP="00036022">
      <w:pPr>
        <w:pStyle w:val="Heading3"/>
        <w:numPr>
          <w:ilvl w:val="0"/>
          <w:numId w:val="16"/>
        </w:numPr>
        <w:spacing w:before="0" w:after="0"/>
        <w:rPr>
          <w:sz w:val="20"/>
          <w:szCs w:val="20"/>
        </w:rPr>
      </w:pPr>
      <w:bookmarkStart w:id="5" w:name="_Ref259521142"/>
      <w:r w:rsidRPr="004206C2">
        <w:rPr>
          <w:sz w:val="20"/>
          <w:szCs w:val="20"/>
        </w:rPr>
        <w:t>DISPUTE RESOLUTION</w:t>
      </w:r>
      <w:bookmarkEnd w:id="5"/>
    </w:p>
    <w:p w14:paraId="02897268" w14:textId="77777777" w:rsidR="009A0243" w:rsidRPr="004206C2" w:rsidRDefault="009A0243" w:rsidP="00036022">
      <w:pPr>
        <w:spacing w:after="0"/>
        <w:rPr>
          <w:rFonts w:cs="Arial"/>
          <w:sz w:val="20"/>
          <w:szCs w:val="20"/>
        </w:rPr>
      </w:pPr>
      <w:r w:rsidRPr="004206C2">
        <w:rPr>
          <w:rFonts w:cs="Arial"/>
          <w:sz w:val="20"/>
          <w:szCs w:val="20"/>
        </w:rPr>
        <w:t xml:space="preserve">Disputes arising out of, or relating to, this </w:t>
      </w:r>
      <w:r w:rsidR="00BF15D5" w:rsidRPr="004206C2">
        <w:rPr>
          <w:rFonts w:cs="Arial"/>
          <w:sz w:val="20"/>
          <w:szCs w:val="20"/>
        </w:rPr>
        <w:t>EFSP</w:t>
      </w:r>
      <w:r w:rsidR="00434C03" w:rsidRPr="004206C2">
        <w:rPr>
          <w:rFonts w:cs="Arial"/>
          <w:sz w:val="20"/>
          <w:szCs w:val="20"/>
        </w:rPr>
        <w:t xml:space="preserve"> Agreement</w:t>
      </w:r>
      <w:r w:rsidRPr="004206C2">
        <w:rPr>
          <w:rFonts w:cs="Arial"/>
          <w:sz w:val="20"/>
          <w:szCs w:val="20"/>
        </w:rPr>
        <w:t xml:space="preserve"> </w:t>
      </w:r>
      <w:r w:rsidR="00BF15D5" w:rsidRPr="004206C2">
        <w:rPr>
          <w:rFonts w:cs="Arial"/>
          <w:sz w:val="20"/>
          <w:szCs w:val="20"/>
        </w:rPr>
        <w:t xml:space="preserve">that cannot be resolved within five (5) Business Day by informal discussions between the parties, </w:t>
      </w:r>
      <w:r w:rsidRPr="004206C2">
        <w:rPr>
          <w:rFonts w:cs="Arial"/>
          <w:sz w:val="20"/>
          <w:szCs w:val="20"/>
        </w:rPr>
        <w:t xml:space="preserve">shall be referred to a senior executive of the </w:t>
      </w:r>
      <w:r w:rsidR="00BF15D5" w:rsidRPr="004206C2">
        <w:rPr>
          <w:rFonts w:cs="Arial"/>
          <w:sz w:val="20"/>
          <w:szCs w:val="20"/>
        </w:rPr>
        <w:t>EFSP</w:t>
      </w:r>
      <w:r w:rsidRPr="004206C2">
        <w:rPr>
          <w:rFonts w:cs="Arial"/>
          <w:sz w:val="20"/>
          <w:szCs w:val="20"/>
        </w:rPr>
        <w:t xml:space="preserve"> and </w:t>
      </w:r>
      <w:r w:rsidR="00BF15D5" w:rsidRPr="004206C2">
        <w:rPr>
          <w:rFonts w:cs="Arial"/>
          <w:sz w:val="20"/>
          <w:szCs w:val="20"/>
        </w:rPr>
        <w:t xml:space="preserve">a Vice President of </w:t>
      </w:r>
      <w:r w:rsidR="00434C03" w:rsidRPr="004206C2">
        <w:rPr>
          <w:rFonts w:cs="Arial"/>
          <w:sz w:val="20"/>
          <w:szCs w:val="20"/>
        </w:rPr>
        <w:t>Tyler</w:t>
      </w:r>
      <w:r w:rsidRPr="004206C2">
        <w:rPr>
          <w:rFonts w:cs="Arial"/>
          <w:sz w:val="20"/>
          <w:szCs w:val="20"/>
        </w:rPr>
        <w:t xml:space="preserve">’s Courts and Justice Division, at such time and location reasonably designated by the parties.  Any negotiations pursuant to this Section </w:t>
      </w:r>
      <w:r w:rsidR="00BF15D5" w:rsidRPr="004206C2">
        <w:rPr>
          <w:rFonts w:cs="Arial"/>
          <w:sz w:val="20"/>
          <w:szCs w:val="20"/>
        </w:rPr>
        <w:t>8</w:t>
      </w:r>
      <w:r w:rsidRPr="004206C2">
        <w:rPr>
          <w:rFonts w:cs="Arial"/>
          <w:sz w:val="20"/>
          <w:szCs w:val="20"/>
        </w:rPr>
        <w:t xml:space="preserve"> are confidential and shall be treated as compromise and settlement negotiations for purposes of the applicable rules of evidence.  For any dispute that the parties are unable to resolve through informal discussions, the parties shall submit the matter to </w:t>
      </w:r>
      <w:r w:rsidR="00A0745C" w:rsidRPr="004206C2">
        <w:rPr>
          <w:rFonts w:cs="Arial"/>
          <w:sz w:val="20"/>
          <w:szCs w:val="20"/>
        </w:rPr>
        <w:t>mediation or other mutually agreeable form of alternative dispute resolution</w:t>
      </w:r>
      <w:r w:rsidRPr="004206C2">
        <w:rPr>
          <w:rFonts w:cs="Arial"/>
          <w:sz w:val="20"/>
          <w:szCs w:val="20"/>
        </w:rPr>
        <w:t>.  The foregoing shall not apply to claims for equitable relief.</w:t>
      </w:r>
    </w:p>
    <w:p w14:paraId="6DF6A551" w14:textId="77777777" w:rsidR="00036022" w:rsidRPr="004206C2" w:rsidRDefault="00036022" w:rsidP="00036022">
      <w:pPr>
        <w:spacing w:after="0"/>
        <w:rPr>
          <w:rFonts w:cs="Arial"/>
          <w:sz w:val="20"/>
          <w:szCs w:val="20"/>
        </w:rPr>
      </w:pPr>
    </w:p>
    <w:p w14:paraId="2A3114B5" w14:textId="77777777" w:rsidR="009A0243" w:rsidRPr="004206C2" w:rsidRDefault="009A0243" w:rsidP="00036022">
      <w:pPr>
        <w:pStyle w:val="Heading3"/>
        <w:numPr>
          <w:ilvl w:val="0"/>
          <w:numId w:val="16"/>
        </w:numPr>
        <w:spacing w:before="0" w:after="0"/>
        <w:rPr>
          <w:sz w:val="20"/>
          <w:szCs w:val="20"/>
        </w:rPr>
      </w:pPr>
      <w:r w:rsidRPr="004206C2">
        <w:rPr>
          <w:sz w:val="20"/>
          <w:szCs w:val="20"/>
        </w:rPr>
        <w:t>MISCELLANEOUS</w:t>
      </w:r>
    </w:p>
    <w:p w14:paraId="37F42D1C" w14:textId="77777777" w:rsidR="009A0243" w:rsidRPr="004206C2" w:rsidRDefault="009A0243" w:rsidP="00036022">
      <w:pPr>
        <w:numPr>
          <w:ilvl w:val="1"/>
          <w:numId w:val="16"/>
        </w:numPr>
        <w:spacing w:after="0"/>
        <w:rPr>
          <w:rFonts w:cs="Arial"/>
          <w:sz w:val="20"/>
          <w:szCs w:val="20"/>
        </w:rPr>
      </w:pPr>
      <w:r w:rsidRPr="004206C2">
        <w:rPr>
          <w:rFonts w:cs="Arial"/>
          <w:sz w:val="20"/>
          <w:szCs w:val="20"/>
          <w:u w:val="single"/>
        </w:rPr>
        <w:t>Assignment</w:t>
      </w:r>
      <w:r w:rsidRPr="004206C2">
        <w:rPr>
          <w:rFonts w:cs="Arial"/>
          <w:sz w:val="20"/>
          <w:szCs w:val="20"/>
        </w:rPr>
        <w:t xml:space="preserve">.  Neither party may assign this </w:t>
      </w:r>
      <w:r w:rsidR="00BF15D5" w:rsidRPr="004206C2">
        <w:rPr>
          <w:rFonts w:cs="Arial"/>
          <w:sz w:val="20"/>
          <w:szCs w:val="20"/>
        </w:rPr>
        <w:t>EFSP</w:t>
      </w:r>
      <w:r w:rsidR="00434C03" w:rsidRPr="004206C2">
        <w:rPr>
          <w:rFonts w:cs="Arial"/>
          <w:sz w:val="20"/>
          <w:szCs w:val="20"/>
        </w:rPr>
        <w:t xml:space="preserve"> Agreement</w:t>
      </w:r>
      <w:r w:rsidRPr="004206C2">
        <w:rPr>
          <w:rFonts w:cs="Arial"/>
          <w:sz w:val="20"/>
          <w:szCs w:val="20"/>
        </w:rPr>
        <w:t xml:space="preserve"> or any of its respective rights or obligations herein to any third party without the express written consent of the other party, </w:t>
      </w:r>
      <w:r w:rsidR="00A0745C" w:rsidRPr="004206C2">
        <w:rPr>
          <w:rFonts w:cs="Arial"/>
          <w:sz w:val="20"/>
          <w:szCs w:val="20"/>
        </w:rPr>
        <w:t xml:space="preserve">except that </w:t>
      </w:r>
      <w:r w:rsidR="008A7736">
        <w:rPr>
          <w:rFonts w:cs="Arial"/>
          <w:sz w:val="20"/>
          <w:szCs w:val="20"/>
        </w:rPr>
        <w:t>Tyler</w:t>
      </w:r>
      <w:r w:rsidR="00A0745C" w:rsidRPr="004206C2">
        <w:rPr>
          <w:rFonts w:cs="Arial"/>
          <w:sz w:val="20"/>
          <w:szCs w:val="20"/>
        </w:rPr>
        <w:t xml:space="preserve"> may, without such prior written consent, assign this </w:t>
      </w:r>
      <w:r w:rsidR="00BF15D5" w:rsidRPr="004206C2">
        <w:rPr>
          <w:rFonts w:cs="Arial"/>
          <w:sz w:val="20"/>
          <w:szCs w:val="20"/>
        </w:rPr>
        <w:t>EFSP</w:t>
      </w:r>
      <w:r w:rsidR="00A0745C" w:rsidRPr="004206C2">
        <w:rPr>
          <w:rFonts w:cs="Arial"/>
          <w:sz w:val="20"/>
          <w:szCs w:val="20"/>
        </w:rPr>
        <w:t xml:space="preserve"> Agreement in its entirety to the surviving entity of any merger or consolidation or to any purchaser of substantially all of </w:t>
      </w:r>
      <w:r w:rsidR="008A7736">
        <w:rPr>
          <w:rFonts w:cs="Arial"/>
          <w:sz w:val="20"/>
          <w:szCs w:val="20"/>
        </w:rPr>
        <w:t xml:space="preserve">Tyler’s </w:t>
      </w:r>
      <w:r w:rsidR="00A0745C" w:rsidRPr="004206C2">
        <w:rPr>
          <w:rFonts w:cs="Arial"/>
          <w:sz w:val="20"/>
          <w:szCs w:val="20"/>
        </w:rPr>
        <w:t>assets</w:t>
      </w:r>
      <w:r w:rsidRPr="004206C2">
        <w:rPr>
          <w:rFonts w:cs="Arial"/>
          <w:sz w:val="20"/>
          <w:szCs w:val="20"/>
        </w:rPr>
        <w:t xml:space="preserve">.  </w:t>
      </w:r>
    </w:p>
    <w:p w14:paraId="2D735E58" w14:textId="77777777" w:rsidR="00036022" w:rsidRPr="004206C2" w:rsidRDefault="00036022" w:rsidP="00036022">
      <w:pPr>
        <w:spacing w:after="0"/>
        <w:ind w:left="504"/>
        <w:rPr>
          <w:rFonts w:cs="Arial"/>
          <w:sz w:val="20"/>
          <w:szCs w:val="20"/>
        </w:rPr>
      </w:pPr>
    </w:p>
    <w:p w14:paraId="3DF72146" w14:textId="77777777" w:rsidR="009A0243" w:rsidRPr="004206C2" w:rsidRDefault="009A0243" w:rsidP="00036022">
      <w:pPr>
        <w:numPr>
          <w:ilvl w:val="1"/>
          <w:numId w:val="16"/>
        </w:numPr>
        <w:spacing w:after="0"/>
        <w:rPr>
          <w:rFonts w:cs="Arial"/>
          <w:sz w:val="20"/>
          <w:szCs w:val="20"/>
        </w:rPr>
      </w:pPr>
      <w:r w:rsidRPr="004206C2">
        <w:rPr>
          <w:rFonts w:cs="Arial"/>
          <w:sz w:val="20"/>
          <w:szCs w:val="20"/>
          <w:u w:val="single"/>
        </w:rPr>
        <w:lastRenderedPageBreak/>
        <w:t>Cumulative Remedies</w:t>
      </w:r>
      <w:r w:rsidRPr="004206C2">
        <w:rPr>
          <w:rFonts w:cs="Arial"/>
          <w:sz w:val="20"/>
          <w:szCs w:val="20"/>
        </w:rPr>
        <w:t xml:space="preserve">.  Except as specifically provided herein, no remedy made available herein is intended to be exclusive of any other remedy, and </w:t>
      </w:r>
      <w:proofErr w:type="gramStart"/>
      <w:r w:rsidRPr="004206C2">
        <w:rPr>
          <w:rFonts w:cs="Arial"/>
          <w:sz w:val="20"/>
          <w:szCs w:val="20"/>
        </w:rPr>
        <w:t>each and every</w:t>
      </w:r>
      <w:proofErr w:type="gramEnd"/>
      <w:r w:rsidRPr="004206C2">
        <w:rPr>
          <w:rFonts w:cs="Arial"/>
          <w:sz w:val="20"/>
          <w:szCs w:val="20"/>
        </w:rPr>
        <w:t xml:space="preserve"> remedy shall be cumulative and shall be in addition to every other remedy provided herein or available at law or in equity.</w:t>
      </w:r>
    </w:p>
    <w:p w14:paraId="4CC442F6" w14:textId="77777777" w:rsidR="00036022" w:rsidRPr="004206C2" w:rsidRDefault="00036022" w:rsidP="00036022">
      <w:pPr>
        <w:spacing w:after="0"/>
        <w:rPr>
          <w:rFonts w:cs="Arial"/>
          <w:sz w:val="20"/>
          <w:szCs w:val="20"/>
        </w:rPr>
      </w:pPr>
    </w:p>
    <w:p w14:paraId="2049AA9D" w14:textId="77777777" w:rsidR="009A0243" w:rsidRPr="004206C2" w:rsidRDefault="009A0243" w:rsidP="00036022">
      <w:pPr>
        <w:numPr>
          <w:ilvl w:val="1"/>
          <w:numId w:val="16"/>
        </w:numPr>
        <w:spacing w:after="0"/>
        <w:rPr>
          <w:rFonts w:cs="Arial"/>
          <w:sz w:val="20"/>
          <w:szCs w:val="20"/>
        </w:rPr>
      </w:pPr>
      <w:r w:rsidRPr="004206C2">
        <w:rPr>
          <w:rFonts w:cs="Arial"/>
          <w:sz w:val="20"/>
          <w:szCs w:val="20"/>
          <w:u w:val="single"/>
        </w:rPr>
        <w:t>Notices</w:t>
      </w:r>
      <w:r w:rsidRPr="004206C2">
        <w:rPr>
          <w:rFonts w:cs="Arial"/>
          <w:sz w:val="20"/>
          <w:szCs w:val="20"/>
        </w:rPr>
        <w:t>.  Except as otherwise expressly specified herein, all notices, requests or other communications shall be in writing and shall be deemed to have been given if delivered personally or mailed, by certified or registered mail, postage prepaid, return receipt requested, to the parties at their respective addresses set forth on the signature page hereto, or at such other addresses as may be specified in writing by either of the parties.  All notices, requests, or communications shall be deemed effective upon personal delivery or three (3) days following deposit in the mail.</w:t>
      </w:r>
    </w:p>
    <w:p w14:paraId="45231B4E" w14:textId="77777777" w:rsidR="00036022" w:rsidRPr="004206C2" w:rsidRDefault="00036022" w:rsidP="00036022">
      <w:pPr>
        <w:spacing w:after="0"/>
        <w:rPr>
          <w:rFonts w:cs="Arial"/>
          <w:sz w:val="20"/>
          <w:szCs w:val="20"/>
        </w:rPr>
      </w:pPr>
    </w:p>
    <w:p w14:paraId="6EDB6A1B" w14:textId="77777777" w:rsidR="00B26C5C" w:rsidRPr="004206C2" w:rsidRDefault="00B26C5C" w:rsidP="00036022">
      <w:pPr>
        <w:pStyle w:val="ListParagraph"/>
        <w:numPr>
          <w:ilvl w:val="1"/>
          <w:numId w:val="16"/>
        </w:numPr>
        <w:spacing w:after="0"/>
        <w:rPr>
          <w:rFonts w:cs="Arial"/>
          <w:sz w:val="20"/>
          <w:szCs w:val="20"/>
        </w:rPr>
      </w:pPr>
      <w:r w:rsidRPr="004206C2">
        <w:rPr>
          <w:rFonts w:cs="Arial"/>
          <w:sz w:val="20"/>
          <w:szCs w:val="20"/>
          <w:u w:val="single"/>
        </w:rPr>
        <w:t xml:space="preserve">Status of </w:t>
      </w:r>
      <w:r w:rsidR="00BF15D5" w:rsidRPr="004206C2">
        <w:rPr>
          <w:rFonts w:cs="Arial"/>
          <w:sz w:val="20"/>
          <w:szCs w:val="20"/>
          <w:u w:val="single"/>
        </w:rPr>
        <w:t>the Parties</w:t>
      </w:r>
      <w:r w:rsidRPr="004206C2">
        <w:rPr>
          <w:rFonts w:cs="Arial"/>
          <w:sz w:val="20"/>
          <w:szCs w:val="20"/>
        </w:rPr>
        <w:t>.</w:t>
      </w:r>
      <w:r w:rsidR="00DD10E1" w:rsidRPr="004206C2">
        <w:rPr>
          <w:rFonts w:cs="Arial"/>
          <w:sz w:val="20"/>
          <w:szCs w:val="20"/>
        </w:rPr>
        <w:t xml:space="preserve"> </w:t>
      </w:r>
      <w:r w:rsidR="00DD10E1" w:rsidRPr="004206C2">
        <w:rPr>
          <w:rFonts w:cs="Arial"/>
          <w:color w:val="000000"/>
          <w:sz w:val="20"/>
          <w:szCs w:val="20"/>
        </w:rPr>
        <w:t xml:space="preserve">Nothing in this Agreement is intended nor shall be construed to create an employer/employee relationship, master/servant relationship, principal/agent relationship, a joint venture relationship, partnership or to allow either party to exercise control or direction over the manner or method by which </w:t>
      </w:r>
      <w:proofErr w:type="gramStart"/>
      <w:r w:rsidR="00DD10E1" w:rsidRPr="004206C2">
        <w:rPr>
          <w:rFonts w:cs="Arial"/>
          <w:color w:val="000000"/>
          <w:sz w:val="20"/>
          <w:szCs w:val="20"/>
        </w:rPr>
        <w:t>either performs</w:t>
      </w:r>
      <w:proofErr w:type="gramEnd"/>
      <w:r w:rsidR="00DD10E1" w:rsidRPr="004206C2">
        <w:rPr>
          <w:rFonts w:cs="Arial"/>
          <w:color w:val="000000"/>
          <w:sz w:val="20"/>
          <w:szCs w:val="20"/>
        </w:rPr>
        <w:t xml:space="preserve"> the services which are the subject of this EFSP Agreement, except as may be from time to time agreed by the parties.</w:t>
      </w:r>
    </w:p>
    <w:p w14:paraId="728287CA" w14:textId="77777777" w:rsidR="00DD10E1" w:rsidRPr="004206C2" w:rsidRDefault="00DD10E1" w:rsidP="00036022">
      <w:pPr>
        <w:spacing w:after="0"/>
        <w:rPr>
          <w:rFonts w:cs="Arial"/>
          <w:sz w:val="20"/>
          <w:szCs w:val="20"/>
        </w:rPr>
      </w:pPr>
    </w:p>
    <w:p w14:paraId="14A04580" w14:textId="77777777" w:rsidR="009A0243" w:rsidRPr="004206C2" w:rsidRDefault="00B26C5C" w:rsidP="00036022">
      <w:pPr>
        <w:numPr>
          <w:ilvl w:val="1"/>
          <w:numId w:val="16"/>
        </w:numPr>
        <w:spacing w:after="0"/>
        <w:rPr>
          <w:rFonts w:cs="Arial"/>
          <w:sz w:val="20"/>
          <w:szCs w:val="20"/>
        </w:rPr>
      </w:pPr>
      <w:r w:rsidRPr="004206C2">
        <w:rPr>
          <w:rFonts w:cs="Arial"/>
          <w:sz w:val="20"/>
          <w:szCs w:val="20"/>
        </w:rPr>
        <w:t xml:space="preserve"> </w:t>
      </w:r>
      <w:r w:rsidR="009A0243" w:rsidRPr="004206C2">
        <w:rPr>
          <w:rFonts w:cs="Arial"/>
          <w:sz w:val="20"/>
          <w:szCs w:val="20"/>
          <w:u w:val="single"/>
        </w:rPr>
        <w:t>Waiver</w:t>
      </w:r>
      <w:r w:rsidR="009A0243" w:rsidRPr="004206C2">
        <w:rPr>
          <w:rFonts w:cs="Arial"/>
          <w:sz w:val="20"/>
          <w:szCs w:val="20"/>
        </w:rPr>
        <w:t xml:space="preserve">.  The performance of any obligation required of a party herein may be waived only by a written waiver signed by the </w:t>
      </w:r>
      <w:r w:rsidR="00561B67">
        <w:rPr>
          <w:rFonts w:cs="Arial"/>
          <w:sz w:val="20"/>
          <w:szCs w:val="20"/>
        </w:rPr>
        <w:t>waiving</w:t>
      </w:r>
      <w:r w:rsidR="009A0243" w:rsidRPr="004206C2">
        <w:rPr>
          <w:rFonts w:cs="Arial"/>
          <w:sz w:val="20"/>
          <w:szCs w:val="20"/>
        </w:rPr>
        <w:t xml:space="preserve"> party, which waiver shall be effective only with respect to the specific obligation described therein.</w:t>
      </w:r>
    </w:p>
    <w:p w14:paraId="6396EF61" w14:textId="77777777" w:rsidR="00036022" w:rsidRPr="004206C2" w:rsidRDefault="00036022" w:rsidP="00036022">
      <w:pPr>
        <w:spacing w:after="0"/>
        <w:rPr>
          <w:rFonts w:cs="Arial"/>
          <w:sz w:val="20"/>
          <w:szCs w:val="20"/>
        </w:rPr>
      </w:pPr>
    </w:p>
    <w:p w14:paraId="306A38B3" w14:textId="77777777" w:rsidR="009A0243" w:rsidRPr="004206C2" w:rsidRDefault="009A0243" w:rsidP="00036022">
      <w:pPr>
        <w:numPr>
          <w:ilvl w:val="1"/>
          <w:numId w:val="16"/>
        </w:numPr>
        <w:spacing w:after="0"/>
        <w:rPr>
          <w:rFonts w:cs="Arial"/>
          <w:sz w:val="20"/>
          <w:szCs w:val="20"/>
        </w:rPr>
      </w:pPr>
      <w:r w:rsidRPr="004206C2">
        <w:rPr>
          <w:rFonts w:cs="Arial"/>
          <w:sz w:val="20"/>
          <w:szCs w:val="20"/>
          <w:u w:val="single"/>
        </w:rPr>
        <w:t>Entire Agreement</w:t>
      </w:r>
      <w:r w:rsidRPr="004206C2">
        <w:rPr>
          <w:rFonts w:cs="Arial"/>
          <w:sz w:val="20"/>
          <w:szCs w:val="20"/>
        </w:rPr>
        <w:t xml:space="preserve">.  This </w:t>
      </w:r>
      <w:r w:rsidR="00F85D2C" w:rsidRPr="004206C2">
        <w:rPr>
          <w:rFonts w:cs="Arial"/>
          <w:sz w:val="20"/>
          <w:szCs w:val="20"/>
        </w:rPr>
        <w:t>EFSP</w:t>
      </w:r>
      <w:r w:rsidR="00434C03" w:rsidRPr="004206C2">
        <w:rPr>
          <w:rFonts w:cs="Arial"/>
          <w:sz w:val="20"/>
          <w:szCs w:val="20"/>
        </w:rPr>
        <w:t xml:space="preserve"> Agreement</w:t>
      </w:r>
      <w:r w:rsidRPr="004206C2">
        <w:rPr>
          <w:rFonts w:cs="Arial"/>
          <w:sz w:val="20"/>
          <w:szCs w:val="20"/>
        </w:rPr>
        <w:t xml:space="preserve"> constitutes the entire understanding and contract between the parties and supersedes </w:t>
      </w:r>
      <w:proofErr w:type="gramStart"/>
      <w:r w:rsidRPr="004206C2">
        <w:rPr>
          <w:rFonts w:cs="Arial"/>
          <w:sz w:val="20"/>
          <w:szCs w:val="20"/>
        </w:rPr>
        <w:t>any and all</w:t>
      </w:r>
      <w:proofErr w:type="gramEnd"/>
      <w:r w:rsidRPr="004206C2">
        <w:rPr>
          <w:rFonts w:cs="Arial"/>
          <w:sz w:val="20"/>
          <w:szCs w:val="20"/>
        </w:rPr>
        <w:t xml:space="preserve"> prior or contemporaneous oral or written representations or communications with respect to the subject matter hereof.</w:t>
      </w:r>
    </w:p>
    <w:p w14:paraId="760E0A68" w14:textId="77777777" w:rsidR="00036022" w:rsidRPr="004206C2" w:rsidRDefault="00036022" w:rsidP="00036022">
      <w:pPr>
        <w:spacing w:after="0"/>
        <w:rPr>
          <w:rFonts w:cs="Arial"/>
          <w:sz w:val="20"/>
          <w:szCs w:val="20"/>
        </w:rPr>
      </w:pPr>
    </w:p>
    <w:p w14:paraId="13B240C1" w14:textId="77777777" w:rsidR="009A0243" w:rsidRPr="004206C2" w:rsidRDefault="009A0243" w:rsidP="00036022">
      <w:pPr>
        <w:numPr>
          <w:ilvl w:val="1"/>
          <w:numId w:val="16"/>
        </w:numPr>
        <w:spacing w:after="0"/>
        <w:rPr>
          <w:rFonts w:cs="Arial"/>
          <w:sz w:val="20"/>
          <w:szCs w:val="20"/>
        </w:rPr>
      </w:pPr>
      <w:r w:rsidRPr="004206C2">
        <w:rPr>
          <w:rFonts w:cs="Arial"/>
          <w:sz w:val="20"/>
          <w:szCs w:val="20"/>
          <w:u w:val="single"/>
        </w:rPr>
        <w:t>Amendment</w:t>
      </w:r>
      <w:r w:rsidRPr="004206C2">
        <w:rPr>
          <w:rFonts w:cs="Arial"/>
          <w:sz w:val="20"/>
          <w:szCs w:val="20"/>
        </w:rPr>
        <w:t xml:space="preserve">.  This </w:t>
      </w:r>
      <w:r w:rsidR="00F85D2C" w:rsidRPr="004206C2">
        <w:rPr>
          <w:rFonts w:cs="Arial"/>
          <w:sz w:val="20"/>
          <w:szCs w:val="20"/>
        </w:rPr>
        <w:t>EFSP</w:t>
      </w:r>
      <w:r w:rsidR="00434C03" w:rsidRPr="004206C2">
        <w:rPr>
          <w:rFonts w:cs="Arial"/>
          <w:sz w:val="20"/>
          <w:szCs w:val="20"/>
        </w:rPr>
        <w:t xml:space="preserve"> Agreement</w:t>
      </w:r>
      <w:r w:rsidRPr="004206C2">
        <w:rPr>
          <w:rFonts w:cs="Arial"/>
          <w:sz w:val="20"/>
          <w:szCs w:val="20"/>
        </w:rPr>
        <w:t xml:space="preserve"> shall not be modified, amended, or in any way altered except by an instrument in writing signed by the properly delegated authority of each party.  All executed amendments or modifications of this </w:t>
      </w:r>
      <w:r w:rsidR="00F85D2C" w:rsidRPr="004206C2">
        <w:rPr>
          <w:rFonts w:cs="Arial"/>
          <w:sz w:val="20"/>
          <w:szCs w:val="20"/>
        </w:rPr>
        <w:t>EFSP</w:t>
      </w:r>
      <w:r w:rsidR="00434C03" w:rsidRPr="004206C2">
        <w:rPr>
          <w:rFonts w:cs="Arial"/>
          <w:sz w:val="20"/>
          <w:szCs w:val="20"/>
        </w:rPr>
        <w:t xml:space="preserve"> Agreement</w:t>
      </w:r>
      <w:r w:rsidRPr="004206C2">
        <w:rPr>
          <w:rFonts w:cs="Arial"/>
          <w:sz w:val="20"/>
          <w:szCs w:val="20"/>
        </w:rPr>
        <w:t xml:space="preserve"> shall be binding upon the parties despite any lack of consideration.</w:t>
      </w:r>
    </w:p>
    <w:p w14:paraId="386AE117" w14:textId="77777777" w:rsidR="00036022" w:rsidRPr="004206C2" w:rsidRDefault="00036022" w:rsidP="00036022">
      <w:pPr>
        <w:spacing w:after="0"/>
        <w:rPr>
          <w:rFonts w:cs="Arial"/>
          <w:sz w:val="20"/>
          <w:szCs w:val="20"/>
        </w:rPr>
      </w:pPr>
    </w:p>
    <w:p w14:paraId="7749F2F0" w14:textId="77777777" w:rsidR="009A0243" w:rsidRPr="004206C2" w:rsidRDefault="009A0243" w:rsidP="00036022">
      <w:pPr>
        <w:numPr>
          <w:ilvl w:val="1"/>
          <w:numId w:val="16"/>
        </w:numPr>
        <w:spacing w:after="0"/>
        <w:rPr>
          <w:rFonts w:cs="Arial"/>
          <w:sz w:val="20"/>
          <w:szCs w:val="20"/>
        </w:rPr>
      </w:pPr>
      <w:r w:rsidRPr="004206C2">
        <w:rPr>
          <w:rFonts w:cs="Arial"/>
          <w:sz w:val="20"/>
          <w:szCs w:val="20"/>
          <w:u w:val="single"/>
        </w:rPr>
        <w:t>Severability of Provisions</w:t>
      </w:r>
      <w:r w:rsidRPr="004206C2">
        <w:rPr>
          <w:rFonts w:cs="Arial"/>
          <w:sz w:val="20"/>
          <w:szCs w:val="20"/>
        </w:rPr>
        <w:t xml:space="preserve">.  In the event any provision hereof is found invalid or unenforceable pursuant to judicial decree, the remainder of this </w:t>
      </w:r>
      <w:r w:rsidR="00F85D2C" w:rsidRPr="004206C2">
        <w:rPr>
          <w:rFonts w:cs="Arial"/>
          <w:sz w:val="20"/>
          <w:szCs w:val="20"/>
        </w:rPr>
        <w:t>EFSP</w:t>
      </w:r>
      <w:r w:rsidR="00434C03" w:rsidRPr="004206C2">
        <w:rPr>
          <w:rFonts w:cs="Arial"/>
          <w:sz w:val="20"/>
          <w:szCs w:val="20"/>
        </w:rPr>
        <w:t xml:space="preserve"> Agreement</w:t>
      </w:r>
      <w:r w:rsidRPr="004206C2">
        <w:rPr>
          <w:rFonts w:cs="Arial"/>
          <w:sz w:val="20"/>
          <w:szCs w:val="20"/>
        </w:rPr>
        <w:t xml:space="preserve"> shall remain valid and enforceable according to its terms.</w:t>
      </w:r>
    </w:p>
    <w:p w14:paraId="6AF9DB3E" w14:textId="77777777" w:rsidR="00036022" w:rsidRPr="004206C2" w:rsidRDefault="00036022" w:rsidP="00036022">
      <w:pPr>
        <w:spacing w:after="0"/>
        <w:rPr>
          <w:rFonts w:cs="Arial"/>
          <w:sz w:val="20"/>
          <w:szCs w:val="20"/>
        </w:rPr>
      </w:pPr>
    </w:p>
    <w:p w14:paraId="0E5CD5AF" w14:textId="77777777" w:rsidR="00036022" w:rsidRPr="004206C2" w:rsidRDefault="009A0243" w:rsidP="00036022">
      <w:pPr>
        <w:numPr>
          <w:ilvl w:val="1"/>
          <w:numId w:val="16"/>
        </w:numPr>
        <w:spacing w:after="0"/>
        <w:rPr>
          <w:rFonts w:cs="Arial"/>
          <w:sz w:val="20"/>
          <w:szCs w:val="20"/>
        </w:rPr>
      </w:pPr>
      <w:r w:rsidRPr="004206C2">
        <w:rPr>
          <w:rFonts w:cs="Arial"/>
          <w:sz w:val="20"/>
          <w:szCs w:val="20"/>
          <w:u w:val="single"/>
        </w:rPr>
        <w:t>Governing Law</w:t>
      </w:r>
      <w:r w:rsidRPr="004206C2">
        <w:rPr>
          <w:rFonts w:cs="Arial"/>
          <w:sz w:val="20"/>
          <w:szCs w:val="20"/>
        </w:rPr>
        <w:t xml:space="preserve">.  Any dispute arising out of or relating to this </w:t>
      </w:r>
      <w:r w:rsidR="00DD10E1" w:rsidRPr="004206C2">
        <w:rPr>
          <w:rFonts w:cs="Arial"/>
          <w:sz w:val="20"/>
          <w:szCs w:val="20"/>
        </w:rPr>
        <w:t>EFSP</w:t>
      </w:r>
      <w:r w:rsidR="00434C03" w:rsidRPr="004206C2">
        <w:rPr>
          <w:rFonts w:cs="Arial"/>
          <w:sz w:val="20"/>
          <w:szCs w:val="20"/>
        </w:rPr>
        <w:t xml:space="preserve"> </w:t>
      </w:r>
      <w:proofErr w:type="gramStart"/>
      <w:r w:rsidR="00434C03" w:rsidRPr="004206C2">
        <w:rPr>
          <w:rFonts w:cs="Arial"/>
          <w:sz w:val="20"/>
          <w:szCs w:val="20"/>
        </w:rPr>
        <w:t>Agreement</w:t>
      </w:r>
      <w:proofErr w:type="gramEnd"/>
      <w:r w:rsidRPr="004206C2">
        <w:rPr>
          <w:rFonts w:cs="Arial"/>
          <w:sz w:val="20"/>
          <w:szCs w:val="20"/>
        </w:rPr>
        <w:t xml:space="preserve"> or the breach thereof shall be governed by the laws of the </w:t>
      </w:r>
      <w:r w:rsidR="00DD10E1" w:rsidRPr="004206C2">
        <w:rPr>
          <w:rFonts w:cs="Arial"/>
          <w:sz w:val="20"/>
          <w:szCs w:val="20"/>
        </w:rPr>
        <w:t>S</w:t>
      </w:r>
      <w:r w:rsidRPr="004206C2">
        <w:rPr>
          <w:rFonts w:cs="Arial"/>
          <w:sz w:val="20"/>
          <w:szCs w:val="20"/>
        </w:rPr>
        <w:t xml:space="preserve">tate of </w:t>
      </w:r>
      <w:r w:rsidR="00DD10E1" w:rsidRPr="00EB7033">
        <w:rPr>
          <w:rFonts w:cs="Arial"/>
          <w:sz w:val="20"/>
          <w:szCs w:val="20"/>
        </w:rPr>
        <w:t>Texas</w:t>
      </w:r>
      <w:r w:rsidRPr="004206C2">
        <w:rPr>
          <w:rFonts w:cs="Arial"/>
          <w:sz w:val="20"/>
          <w:szCs w:val="20"/>
        </w:rPr>
        <w:t xml:space="preserve">, without regard to or application of choice of law rules or principles. </w:t>
      </w:r>
    </w:p>
    <w:p w14:paraId="1A7E4D4E" w14:textId="77777777" w:rsidR="009A0243" w:rsidRPr="004206C2" w:rsidRDefault="009A0243" w:rsidP="00036022">
      <w:pPr>
        <w:spacing w:after="0"/>
        <w:rPr>
          <w:rFonts w:cs="Arial"/>
          <w:sz w:val="20"/>
          <w:szCs w:val="20"/>
        </w:rPr>
      </w:pPr>
      <w:r w:rsidRPr="004206C2">
        <w:rPr>
          <w:rFonts w:cs="Arial"/>
          <w:sz w:val="20"/>
          <w:szCs w:val="20"/>
        </w:rPr>
        <w:t xml:space="preserve">  </w:t>
      </w:r>
    </w:p>
    <w:p w14:paraId="7A685BAF" w14:textId="77777777" w:rsidR="009A0243" w:rsidRPr="004206C2" w:rsidRDefault="009A0243" w:rsidP="00036022">
      <w:pPr>
        <w:numPr>
          <w:ilvl w:val="1"/>
          <w:numId w:val="16"/>
        </w:numPr>
        <w:spacing w:after="0"/>
        <w:rPr>
          <w:rFonts w:cs="Arial"/>
          <w:sz w:val="20"/>
          <w:szCs w:val="20"/>
        </w:rPr>
      </w:pPr>
      <w:r w:rsidRPr="004206C2">
        <w:rPr>
          <w:rFonts w:cs="Arial"/>
          <w:sz w:val="20"/>
          <w:szCs w:val="20"/>
          <w:u w:val="single"/>
        </w:rPr>
        <w:t xml:space="preserve">No </w:t>
      </w:r>
      <w:proofErr w:type="gramStart"/>
      <w:r w:rsidRPr="004206C2">
        <w:rPr>
          <w:rFonts w:cs="Arial"/>
          <w:sz w:val="20"/>
          <w:szCs w:val="20"/>
          <w:u w:val="single"/>
        </w:rPr>
        <w:t>Third Party</w:t>
      </w:r>
      <w:proofErr w:type="gramEnd"/>
      <w:r w:rsidRPr="004206C2">
        <w:rPr>
          <w:rFonts w:cs="Arial"/>
          <w:sz w:val="20"/>
          <w:szCs w:val="20"/>
          <w:u w:val="single"/>
        </w:rPr>
        <w:t xml:space="preserve"> Beneficiaries</w:t>
      </w:r>
      <w:r w:rsidRPr="004206C2">
        <w:rPr>
          <w:rFonts w:cs="Arial"/>
          <w:sz w:val="20"/>
          <w:szCs w:val="20"/>
        </w:rPr>
        <w:t xml:space="preserve">.  Nothing in this </w:t>
      </w:r>
      <w:r w:rsidR="00DD10E1" w:rsidRPr="004206C2">
        <w:rPr>
          <w:rFonts w:cs="Arial"/>
          <w:sz w:val="20"/>
          <w:szCs w:val="20"/>
        </w:rPr>
        <w:t>EFSP</w:t>
      </w:r>
      <w:r w:rsidR="00434C03" w:rsidRPr="004206C2">
        <w:rPr>
          <w:rFonts w:cs="Arial"/>
          <w:sz w:val="20"/>
          <w:szCs w:val="20"/>
        </w:rPr>
        <w:t xml:space="preserve"> Agreement</w:t>
      </w:r>
      <w:r w:rsidRPr="004206C2">
        <w:rPr>
          <w:rFonts w:cs="Arial"/>
          <w:sz w:val="20"/>
          <w:szCs w:val="20"/>
        </w:rPr>
        <w:t xml:space="preserve"> is intended to benefit, create any rights in, or otherwise vest any rights upon any third party.</w:t>
      </w:r>
    </w:p>
    <w:p w14:paraId="10924B2D" w14:textId="77777777" w:rsidR="00036022" w:rsidRPr="004206C2" w:rsidRDefault="00036022" w:rsidP="00036022">
      <w:pPr>
        <w:spacing w:after="0"/>
        <w:rPr>
          <w:rFonts w:cs="Arial"/>
          <w:sz w:val="20"/>
          <w:szCs w:val="20"/>
        </w:rPr>
      </w:pPr>
    </w:p>
    <w:p w14:paraId="575AC7E6" w14:textId="77777777" w:rsidR="009A0243" w:rsidRDefault="009A0243" w:rsidP="00036022">
      <w:pPr>
        <w:numPr>
          <w:ilvl w:val="1"/>
          <w:numId w:val="16"/>
        </w:numPr>
        <w:spacing w:after="0"/>
        <w:rPr>
          <w:rFonts w:cs="Arial"/>
          <w:sz w:val="20"/>
          <w:szCs w:val="20"/>
        </w:rPr>
      </w:pPr>
      <w:r w:rsidRPr="004206C2">
        <w:rPr>
          <w:rFonts w:cs="Arial"/>
          <w:sz w:val="20"/>
          <w:szCs w:val="20"/>
          <w:u w:val="single"/>
        </w:rPr>
        <w:t>Force Majeure</w:t>
      </w:r>
      <w:r w:rsidRPr="004206C2">
        <w:rPr>
          <w:rFonts w:cs="Arial"/>
          <w:sz w:val="20"/>
          <w:szCs w:val="20"/>
        </w:rPr>
        <w:t xml:space="preserve">.  No party to this </w:t>
      </w:r>
      <w:r w:rsidR="00DD10E1" w:rsidRPr="004206C2">
        <w:rPr>
          <w:rFonts w:cs="Arial"/>
          <w:sz w:val="20"/>
          <w:szCs w:val="20"/>
        </w:rPr>
        <w:t>EFSP</w:t>
      </w:r>
      <w:r w:rsidR="00434C03" w:rsidRPr="004206C2">
        <w:rPr>
          <w:rFonts w:cs="Arial"/>
          <w:sz w:val="20"/>
          <w:szCs w:val="20"/>
        </w:rPr>
        <w:t xml:space="preserve"> Agreement</w:t>
      </w:r>
      <w:r w:rsidRPr="004206C2">
        <w:rPr>
          <w:rFonts w:cs="Arial"/>
          <w:sz w:val="20"/>
          <w:szCs w:val="20"/>
        </w:rPr>
        <w:t xml:space="preserve"> shall be liable for delay or failure in the performance of its contractual obligations arising from any one or more events that are beyond its reasonable control, including, without limitation, acts of God, war, terrorism, and riot.  Upon such delay or failure affecting one party, that party shall notify the other party and use all reasonable efforts to cure or alleviate the cause of such delay or failure with a view to resuming performance of its contractual obligations as soon as practicable.  Notwithstanding the foregoing, in every case the delay or failure to perform must be beyond the control and without the fault or negligence of the party claiming excusable delay.  Any performance times pursuant to or arising from this </w:t>
      </w:r>
      <w:r w:rsidR="00DD10E1" w:rsidRPr="004206C2">
        <w:rPr>
          <w:rFonts w:cs="Arial"/>
          <w:sz w:val="20"/>
          <w:szCs w:val="20"/>
        </w:rPr>
        <w:t>EFSP</w:t>
      </w:r>
      <w:r w:rsidR="00434C03" w:rsidRPr="004206C2">
        <w:rPr>
          <w:rFonts w:cs="Arial"/>
          <w:sz w:val="20"/>
          <w:szCs w:val="20"/>
        </w:rPr>
        <w:t xml:space="preserve"> Agreement</w:t>
      </w:r>
      <w:r w:rsidRPr="004206C2">
        <w:rPr>
          <w:rFonts w:cs="Arial"/>
          <w:sz w:val="20"/>
          <w:szCs w:val="20"/>
        </w:rPr>
        <w:t xml:space="preserve"> shall be considered extended for </w:t>
      </w:r>
      <w:proofErr w:type="gramStart"/>
      <w:r w:rsidRPr="004206C2">
        <w:rPr>
          <w:rFonts w:cs="Arial"/>
          <w:sz w:val="20"/>
          <w:szCs w:val="20"/>
        </w:rPr>
        <w:t>a period of time</w:t>
      </w:r>
      <w:proofErr w:type="gramEnd"/>
      <w:r w:rsidRPr="004206C2">
        <w:rPr>
          <w:rFonts w:cs="Arial"/>
          <w:sz w:val="20"/>
          <w:szCs w:val="20"/>
        </w:rPr>
        <w:t xml:space="preserve"> equivalent to the time lost because of any delay that is excusable herein.</w:t>
      </w:r>
    </w:p>
    <w:p w14:paraId="50B3B87E" w14:textId="77777777" w:rsidR="00F61460" w:rsidRDefault="00F61460" w:rsidP="00F61460">
      <w:pPr>
        <w:pStyle w:val="ListParagraph"/>
        <w:spacing w:after="0"/>
        <w:rPr>
          <w:rFonts w:cs="Arial"/>
          <w:sz w:val="20"/>
          <w:szCs w:val="20"/>
        </w:rPr>
      </w:pPr>
    </w:p>
    <w:p w14:paraId="19B98FDE" w14:textId="77777777" w:rsidR="00F61460" w:rsidRPr="005A4F82" w:rsidRDefault="00F61460" w:rsidP="00036022">
      <w:pPr>
        <w:numPr>
          <w:ilvl w:val="1"/>
          <w:numId w:val="16"/>
        </w:numPr>
        <w:spacing w:after="0"/>
        <w:rPr>
          <w:rFonts w:cs="Arial"/>
          <w:sz w:val="20"/>
          <w:szCs w:val="20"/>
        </w:rPr>
      </w:pPr>
      <w:r w:rsidRPr="005A4F82">
        <w:rPr>
          <w:rFonts w:cs="Arial"/>
          <w:sz w:val="20"/>
          <w:szCs w:val="20"/>
          <w:u w:val="single"/>
        </w:rPr>
        <w:t>No Liability Upon Termination</w:t>
      </w:r>
      <w:r w:rsidRPr="005A4F82">
        <w:rPr>
          <w:rFonts w:cs="Arial"/>
          <w:sz w:val="20"/>
          <w:szCs w:val="20"/>
        </w:rPr>
        <w:t xml:space="preserve">.  If the Agreement is terminated for any reason, Tyler, </w:t>
      </w:r>
      <w:proofErr w:type="gramStart"/>
      <w:r w:rsidRPr="005A4F82">
        <w:rPr>
          <w:rFonts w:cs="Arial"/>
          <w:sz w:val="20"/>
          <w:szCs w:val="20"/>
        </w:rPr>
        <w:t>OCA</w:t>
      </w:r>
      <w:proofErr w:type="gramEnd"/>
      <w:r w:rsidRPr="005A4F82">
        <w:rPr>
          <w:rFonts w:cs="Arial"/>
          <w:sz w:val="20"/>
          <w:szCs w:val="20"/>
        </w:rPr>
        <w:t xml:space="preserve"> and the State of Texas shall not be liable to the EFSP for any damages, claims, losses, or any other amounts arising from or related to any such termination.</w:t>
      </w:r>
    </w:p>
    <w:p w14:paraId="7ED1062B" w14:textId="77777777" w:rsidR="00F61460" w:rsidRPr="005A4F82" w:rsidRDefault="00F61460" w:rsidP="00F61460">
      <w:pPr>
        <w:pStyle w:val="ListParagraph"/>
        <w:spacing w:after="0"/>
        <w:rPr>
          <w:rFonts w:cs="Arial"/>
          <w:sz w:val="20"/>
          <w:szCs w:val="20"/>
        </w:rPr>
      </w:pPr>
    </w:p>
    <w:p w14:paraId="33E6AD9C" w14:textId="77777777" w:rsidR="00F61460" w:rsidRPr="005A4F82" w:rsidRDefault="00F61460" w:rsidP="00036022">
      <w:pPr>
        <w:numPr>
          <w:ilvl w:val="1"/>
          <w:numId w:val="16"/>
        </w:numPr>
        <w:spacing w:after="0"/>
        <w:rPr>
          <w:rFonts w:cs="Arial"/>
          <w:sz w:val="20"/>
          <w:szCs w:val="20"/>
        </w:rPr>
      </w:pPr>
      <w:r w:rsidRPr="005A4F82">
        <w:rPr>
          <w:rFonts w:cs="Arial"/>
          <w:sz w:val="20"/>
          <w:szCs w:val="20"/>
          <w:u w:val="single"/>
        </w:rPr>
        <w:t>Limitation on Authority</w:t>
      </w:r>
      <w:r w:rsidRPr="005A4F82">
        <w:rPr>
          <w:rFonts w:cs="Arial"/>
          <w:sz w:val="20"/>
          <w:szCs w:val="20"/>
        </w:rPr>
        <w:t>.  The EFSP shall have no authority to act for or on behalf of Tyler, eFileTexas.gov, OCA or the State of Texas except as expressly provided for in this Agreement; no other authority, power or use is granted or implied.</w:t>
      </w:r>
    </w:p>
    <w:p w14:paraId="339F1B9B" w14:textId="77777777" w:rsidR="00F61460" w:rsidRDefault="00F61460" w:rsidP="00F61460">
      <w:pPr>
        <w:pStyle w:val="ListParagraph"/>
        <w:spacing w:after="0"/>
        <w:rPr>
          <w:rFonts w:cs="Arial"/>
          <w:sz w:val="20"/>
          <w:szCs w:val="20"/>
        </w:rPr>
      </w:pPr>
    </w:p>
    <w:p w14:paraId="79F2CC4B" w14:textId="77777777" w:rsidR="00F61460" w:rsidRPr="00F61460" w:rsidRDefault="00F61460" w:rsidP="00F61460">
      <w:pPr>
        <w:numPr>
          <w:ilvl w:val="1"/>
          <w:numId w:val="16"/>
        </w:numPr>
        <w:rPr>
          <w:rFonts w:cs="Arial"/>
          <w:sz w:val="20"/>
          <w:szCs w:val="20"/>
        </w:rPr>
      </w:pPr>
      <w:r w:rsidRPr="00F61460">
        <w:rPr>
          <w:rFonts w:cs="Arial"/>
          <w:sz w:val="20"/>
          <w:szCs w:val="20"/>
          <w:u w:val="single"/>
        </w:rPr>
        <w:t>Electronic and Information Resources Accessibility Standards</w:t>
      </w:r>
      <w:r w:rsidRPr="00F61460">
        <w:rPr>
          <w:rFonts w:cs="Arial"/>
          <w:sz w:val="20"/>
          <w:szCs w:val="20"/>
        </w:rPr>
        <w:t>.  The EFSP must comply with 1 Texas Administrative Code Chapter 213. In addition, the EFSP shall provide OCA with the URL to its Voluntary Product Accessibility Template (VPAT) for reviewing compliance with the State of Texas Accessibility requirements (based on the federal standards established under Section 508 of the Rehabilitation Act</w:t>
      </w:r>
      <w:r w:rsidR="00AF2FF4" w:rsidRPr="00F61460">
        <w:rPr>
          <w:rFonts w:cs="Arial"/>
          <w:sz w:val="20"/>
          <w:szCs w:val="20"/>
        </w:rPr>
        <w:t>) or</w:t>
      </w:r>
      <w:r w:rsidRPr="00F61460">
        <w:rPr>
          <w:rFonts w:cs="Arial"/>
          <w:sz w:val="20"/>
          <w:szCs w:val="20"/>
        </w:rPr>
        <w:t xml:space="preserve"> indicate that the product/service accessibility information is available from the General Services Administration “Buy Accessible Wizard” (http://www.buyaccessible.gov). If the EFSP is not listed with the “Buy Accessible Wizard” or does not </w:t>
      </w:r>
      <w:r w:rsidRPr="00F61460">
        <w:rPr>
          <w:rFonts w:cs="Arial"/>
          <w:sz w:val="20"/>
          <w:szCs w:val="20"/>
        </w:rPr>
        <w:lastRenderedPageBreak/>
        <w:t>supply a URL to its VPAT, the EFSP must provide OCA with a report that addresses the same accessibility criteria in substantively the same format. Additional information regarding the “Buy Accessible Wizard” or obtaining a copy of the VPAT is located at http://www.section508.gov/.</w:t>
      </w:r>
    </w:p>
    <w:p w14:paraId="729441EB" w14:textId="77777777" w:rsidR="00036022" w:rsidRPr="004206C2" w:rsidRDefault="00036022" w:rsidP="00036022">
      <w:pPr>
        <w:spacing w:after="0"/>
        <w:rPr>
          <w:rFonts w:cs="Arial"/>
          <w:sz w:val="20"/>
          <w:szCs w:val="20"/>
        </w:rPr>
      </w:pPr>
    </w:p>
    <w:p w14:paraId="3CB1CB22" w14:textId="77777777" w:rsidR="00864B00" w:rsidRPr="004206C2" w:rsidRDefault="00864B00" w:rsidP="00036022">
      <w:pPr>
        <w:pStyle w:val="Heading3"/>
        <w:numPr>
          <w:ilvl w:val="0"/>
          <w:numId w:val="16"/>
        </w:numPr>
        <w:spacing w:before="0" w:after="0"/>
        <w:rPr>
          <w:sz w:val="20"/>
          <w:szCs w:val="20"/>
        </w:rPr>
      </w:pPr>
      <w:r w:rsidRPr="004206C2">
        <w:rPr>
          <w:sz w:val="20"/>
          <w:szCs w:val="20"/>
        </w:rPr>
        <w:t>DEFINITIONS</w:t>
      </w:r>
    </w:p>
    <w:p w14:paraId="0BCAAD73" w14:textId="77777777" w:rsidR="00036022" w:rsidRPr="004206C2" w:rsidRDefault="00864B00" w:rsidP="00036022">
      <w:pPr>
        <w:numPr>
          <w:ilvl w:val="1"/>
          <w:numId w:val="16"/>
        </w:numPr>
        <w:spacing w:after="0"/>
        <w:rPr>
          <w:rFonts w:cs="Arial"/>
          <w:sz w:val="20"/>
          <w:szCs w:val="20"/>
        </w:rPr>
      </w:pPr>
      <w:r w:rsidRPr="004206C2">
        <w:rPr>
          <w:rFonts w:cs="Arial"/>
          <w:sz w:val="20"/>
          <w:szCs w:val="20"/>
        </w:rPr>
        <w:t>“</w:t>
      </w:r>
      <w:r w:rsidRPr="004206C2">
        <w:rPr>
          <w:rFonts w:cs="Arial"/>
          <w:sz w:val="20"/>
          <w:szCs w:val="20"/>
          <w:u w:val="single"/>
        </w:rPr>
        <w:t>Confidential Information</w:t>
      </w:r>
      <w:r w:rsidR="00540149" w:rsidRPr="004206C2">
        <w:rPr>
          <w:rFonts w:cs="Arial"/>
          <w:sz w:val="20"/>
          <w:szCs w:val="20"/>
        </w:rPr>
        <w:t>” means</w:t>
      </w:r>
      <w:r w:rsidRPr="004206C2">
        <w:rPr>
          <w:rFonts w:cs="Arial"/>
          <w:sz w:val="20"/>
          <w:szCs w:val="20"/>
        </w:rPr>
        <w:t xml:space="preserve"> all information</w:t>
      </w:r>
      <w:r w:rsidR="005C1B85" w:rsidRPr="004206C2">
        <w:rPr>
          <w:rFonts w:cs="Arial"/>
          <w:sz w:val="20"/>
          <w:szCs w:val="20"/>
        </w:rPr>
        <w:t xml:space="preserve">, reasonably subject to protection under applicable </w:t>
      </w:r>
      <w:r w:rsidR="00A02A17" w:rsidRPr="004206C2">
        <w:rPr>
          <w:rFonts w:cs="Arial"/>
          <w:sz w:val="20"/>
          <w:szCs w:val="20"/>
        </w:rPr>
        <w:t>law</w:t>
      </w:r>
      <w:r w:rsidR="005C1B85" w:rsidRPr="004206C2">
        <w:rPr>
          <w:rFonts w:cs="Arial"/>
          <w:sz w:val="20"/>
          <w:szCs w:val="20"/>
        </w:rPr>
        <w:t>,</w:t>
      </w:r>
      <w:r w:rsidRPr="004206C2">
        <w:rPr>
          <w:rFonts w:cs="Arial"/>
          <w:sz w:val="20"/>
          <w:szCs w:val="20"/>
        </w:rPr>
        <w:t xml:space="preserve"> in any form relating to, used in, or arising out of </w:t>
      </w:r>
      <w:r w:rsidR="00540149" w:rsidRPr="004206C2">
        <w:rPr>
          <w:rFonts w:cs="Arial"/>
          <w:sz w:val="20"/>
          <w:szCs w:val="20"/>
        </w:rPr>
        <w:t>business</w:t>
      </w:r>
      <w:r w:rsidRPr="004206C2">
        <w:rPr>
          <w:rFonts w:cs="Arial"/>
          <w:sz w:val="20"/>
          <w:szCs w:val="20"/>
        </w:rPr>
        <w:t xml:space="preserve"> operations and held by, owned, licensed, or otherwise possessed by </w:t>
      </w:r>
      <w:r w:rsidR="00540149" w:rsidRPr="004206C2">
        <w:rPr>
          <w:rFonts w:cs="Arial"/>
          <w:sz w:val="20"/>
          <w:szCs w:val="20"/>
        </w:rPr>
        <w:t>a disclosing party</w:t>
      </w:r>
      <w:r w:rsidRPr="004206C2">
        <w:rPr>
          <w:rFonts w:cs="Arial"/>
          <w:sz w:val="20"/>
          <w:szCs w:val="20"/>
        </w:rPr>
        <w:t xml:space="preserve"> regardless of how such information came into being, as well as regardless of who created, generated or gathered the information, including, without limitation, all information contained in, embodied in (in any media whatsoever) or relating to </w:t>
      </w:r>
      <w:r w:rsidR="00540149" w:rsidRPr="004206C2">
        <w:rPr>
          <w:rFonts w:cs="Arial"/>
          <w:sz w:val="20"/>
          <w:szCs w:val="20"/>
        </w:rPr>
        <w:t>the disclosing party’s</w:t>
      </w:r>
      <w:r w:rsidRPr="004206C2">
        <w:rPr>
          <w:rFonts w:cs="Arial"/>
          <w:sz w:val="20"/>
          <w:szCs w:val="20"/>
        </w:rPr>
        <w:t xml:space="preserve"> inventions, ideas, creations, works of authorship, works of visual art, business documents, contracts, licenses, operations, manuals, performance manuals, operating data, projections, bulletins, supplier and customer lists and data, sales data, cost data, profit data, financial statements, strategic planning data, financial planning data, designs, logos, motifs, proposed trademarks or service marks, test results, product or service literature, product or service concepts, manufacturing or sales techniques, process data, specification data, know how, show how, software, databases, research and development information and data, and other information reasonably subject </w:t>
      </w:r>
      <w:r w:rsidR="005C1B85" w:rsidRPr="004206C2">
        <w:rPr>
          <w:rFonts w:cs="Arial"/>
          <w:sz w:val="20"/>
          <w:szCs w:val="20"/>
        </w:rPr>
        <w:t xml:space="preserve">to </w:t>
      </w:r>
      <w:r w:rsidRPr="004206C2">
        <w:rPr>
          <w:rFonts w:cs="Arial"/>
          <w:sz w:val="20"/>
          <w:szCs w:val="20"/>
        </w:rPr>
        <w:t xml:space="preserve">trade secret protection under applicable state statutes.  Notwithstanding the foregoing, in each case, Confidential Information does not include information that: (a) becomes public other than as a result of a disclosure </w:t>
      </w:r>
      <w:r w:rsidR="00DD10E1" w:rsidRPr="004206C2">
        <w:rPr>
          <w:rFonts w:cs="Arial"/>
          <w:sz w:val="20"/>
          <w:szCs w:val="20"/>
        </w:rPr>
        <w:t xml:space="preserve">by the receiving party </w:t>
      </w:r>
      <w:r w:rsidRPr="004206C2">
        <w:rPr>
          <w:rFonts w:cs="Arial"/>
          <w:sz w:val="20"/>
          <w:szCs w:val="20"/>
        </w:rPr>
        <w:t xml:space="preserve">in breach hereof; (b) becomes available on a non-confidential basis from a source other than </w:t>
      </w:r>
      <w:r w:rsidR="00DD10E1" w:rsidRPr="004206C2">
        <w:rPr>
          <w:rFonts w:cs="Arial"/>
          <w:sz w:val="20"/>
          <w:szCs w:val="20"/>
        </w:rPr>
        <w:t>the disclosing party</w:t>
      </w:r>
      <w:r w:rsidRPr="004206C2">
        <w:rPr>
          <w:rFonts w:cs="Arial"/>
          <w:sz w:val="20"/>
          <w:szCs w:val="20"/>
        </w:rPr>
        <w:t>, which is not prohibited from disclosing such information; (c) is known</w:t>
      </w:r>
      <w:r w:rsidR="00DD10E1" w:rsidRPr="004206C2">
        <w:rPr>
          <w:rFonts w:cs="Arial"/>
          <w:sz w:val="20"/>
          <w:szCs w:val="20"/>
        </w:rPr>
        <w:t xml:space="preserve"> to the receiving party</w:t>
      </w:r>
      <w:r w:rsidRPr="004206C2">
        <w:rPr>
          <w:rFonts w:cs="Arial"/>
          <w:sz w:val="20"/>
          <w:szCs w:val="20"/>
        </w:rPr>
        <w:t xml:space="preserve"> prior to its receipt from </w:t>
      </w:r>
      <w:r w:rsidR="00DD10E1" w:rsidRPr="004206C2">
        <w:rPr>
          <w:rFonts w:cs="Arial"/>
          <w:sz w:val="20"/>
          <w:szCs w:val="20"/>
        </w:rPr>
        <w:t>the disclosing party</w:t>
      </w:r>
      <w:r w:rsidRPr="004206C2">
        <w:rPr>
          <w:rFonts w:cs="Arial"/>
          <w:sz w:val="20"/>
          <w:szCs w:val="20"/>
        </w:rPr>
        <w:t xml:space="preserve"> without any obligation of confidentiality with respect thereto; or (d) is developed by the </w:t>
      </w:r>
      <w:r w:rsidR="00DD10E1" w:rsidRPr="004206C2">
        <w:rPr>
          <w:rFonts w:cs="Arial"/>
          <w:sz w:val="20"/>
          <w:szCs w:val="20"/>
        </w:rPr>
        <w:t>receiving party</w:t>
      </w:r>
      <w:r w:rsidRPr="004206C2">
        <w:rPr>
          <w:rFonts w:cs="Arial"/>
          <w:sz w:val="20"/>
          <w:szCs w:val="20"/>
        </w:rPr>
        <w:t xml:space="preserve"> independently of any disclosures made by </w:t>
      </w:r>
      <w:r w:rsidR="00DD10E1" w:rsidRPr="004206C2">
        <w:rPr>
          <w:rFonts w:cs="Arial"/>
          <w:sz w:val="20"/>
          <w:szCs w:val="20"/>
        </w:rPr>
        <w:t>the disclosing party</w:t>
      </w:r>
      <w:r w:rsidRPr="004206C2">
        <w:rPr>
          <w:rFonts w:cs="Arial"/>
          <w:sz w:val="20"/>
          <w:szCs w:val="20"/>
        </w:rPr>
        <w:t xml:space="preserve">.   </w:t>
      </w:r>
    </w:p>
    <w:p w14:paraId="796CBCF0" w14:textId="77777777" w:rsidR="00864B00" w:rsidRPr="004206C2" w:rsidRDefault="00864B00" w:rsidP="00036022">
      <w:pPr>
        <w:spacing w:after="0"/>
        <w:ind w:left="504"/>
        <w:rPr>
          <w:rFonts w:cs="Arial"/>
          <w:sz w:val="20"/>
          <w:szCs w:val="20"/>
        </w:rPr>
      </w:pPr>
      <w:r w:rsidRPr="004206C2">
        <w:rPr>
          <w:rFonts w:cs="Arial"/>
          <w:sz w:val="20"/>
          <w:szCs w:val="20"/>
        </w:rPr>
        <w:t xml:space="preserve">   </w:t>
      </w:r>
    </w:p>
    <w:p w14:paraId="5B992AD0" w14:textId="77777777" w:rsidR="00864B00" w:rsidRDefault="00864B00" w:rsidP="00036022">
      <w:pPr>
        <w:numPr>
          <w:ilvl w:val="1"/>
          <w:numId w:val="16"/>
        </w:numPr>
        <w:spacing w:after="0"/>
        <w:rPr>
          <w:rFonts w:cs="Arial"/>
          <w:sz w:val="20"/>
          <w:szCs w:val="20"/>
        </w:rPr>
      </w:pPr>
      <w:r w:rsidRPr="004206C2">
        <w:rPr>
          <w:rFonts w:cs="Arial"/>
          <w:sz w:val="20"/>
          <w:szCs w:val="20"/>
        </w:rPr>
        <w:t>“</w:t>
      </w:r>
      <w:r w:rsidRPr="004206C2">
        <w:rPr>
          <w:rFonts w:cs="Arial"/>
          <w:sz w:val="20"/>
          <w:szCs w:val="20"/>
          <w:u w:val="single"/>
        </w:rPr>
        <w:t>Documents</w:t>
      </w:r>
      <w:r w:rsidRPr="004206C2">
        <w:rPr>
          <w:rFonts w:cs="Arial"/>
          <w:sz w:val="20"/>
          <w:szCs w:val="20"/>
        </w:rPr>
        <w:t xml:space="preserve">” mean the complaints, answers, briefs, exhibits, motions, responses, subpoenas, claims of appeal, docketing statements, petitions, and </w:t>
      </w:r>
      <w:proofErr w:type="gramStart"/>
      <w:r w:rsidRPr="004206C2">
        <w:rPr>
          <w:rFonts w:cs="Arial"/>
          <w:sz w:val="20"/>
          <w:szCs w:val="20"/>
        </w:rPr>
        <w:t>any and all</w:t>
      </w:r>
      <w:proofErr w:type="gramEnd"/>
      <w:r w:rsidRPr="004206C2">
        <w:rPr>
          <w:rFonts w:cs="Arial"/>
          <w:sz w:val="20"/>
          <w:szCs w:val="20"/>
        </w:rPr>
        <w:t xml:space="preserve"> other legal documents filed with </w:t>
      </w:r>
      <w:r w:rsidR="00761950">
        <w:rPr>
          <w:rFonts w:cs="Arial"/>
          <w:sz w:val="20"/>
          <w:szCs w:val="20"/>
        </w:rPr>
        <w:t>EFSP</w:t>
      </w:r>
      <w:r w:rsidRPr="004206C2">
        <w:rPr>
          <w:rFonts w:cs="Arial"/>
          <w:sz w:val="20"/>
          <w:szCs w:val="20"/>
        </w:rPr>
        <w:t xml:space="preserve"> through Tyler’s </w:t>
      </w:r>
      <w:proofErr w:type="spellStart"/>
      <w:r w:rsidR="004B6B23">
        <w:rPr>
          <w:rFonts w:cs="Arial"/>
          <w:sz w:val="20"/>
          <w:szCs w:val="20"/>
        </w:rPr>
        <w:t>E</w:t>
      </w:r>
      <w:r w:rsidRPr="004206C2">
        <w:rPr>
          <w:rFonts w:cs="Arial"/>
          <w:sz w:val="20"/>
          <w:szCs w:val="20"/>
        </w:rPr>
        <w:t>Fil</w:t>
      </w:r>
      <w:r w:rsidR="004B6B23">
        <w:rPr>
          <w:rFonts w:cs="Arial"/>
          <w:sz w:val="20"/>
          <w:szCs w:val="20"/>
        </w:rPr>
        <w:t>e</w:t>
      </w:r>
      <w:proofErr w:type="spellEnd"/>
      <w:r w:rsidRPr="004206C2">
        <w:rPr>
          <w:rFonts w:cs="Arial"/>
          <w:sz w:val="20"/>
          <w:szCs w:val="20"/>
        </w:rPr>
        <w:t xml:space="preserve"> System.</w:t>
      </w:r>
    </w:p>
    <w:p w14:paraId="1E0C4F7F" w14:textId="77777777" w:rsidR="008C5382" w:rsidRDefault="008C5382" w:rsidP="00A950A0">
      <w:pPr>
        <w:pStyle w:val="ListParagraph"/>
        <w:spacing w:after="0"/>
        <w:rPr>
          <w:rFonts w:cs="Arial"/>
          <w:sz w:val="20"/>
          <w:szCs w:val="20"/>
        </w:rPr>
      </w:pPr>
    </w:p>
    <w:p w14:paraId="59527E1F" w14:textId="77777777" w:rsidR="008C5382" w:rsidRPr="003B379D" w:rsidRDefault="008C5382" w:rsidP="00036022">
      <w:pPr>
        <w:numPr>
          <w:ilvl w:val="1"/>
          <w:numId w:val="16"/>
        </w:numPr>
        <w:spacing w:after="0"/>
        <w:rPr>
          <w:rFonts w:cs="Arial"/>
          <w:sz w:val="20"/>
          <w:szCs w:val="20"/>
        </w:rPr>
      </w:pPr>
      <w:r w:rsidRPr="003B379D">
        <w:rPr>
          <w:rFonts w:cs="Arial"/>
          <w:sz w:val="20"/>
          <w:szCs w:val="20"/>
        </w:rPr>
        <w:t>“</w:t>
      </w:r>
      <w:r w:rsidRPr="003B379D">
        <w:rPr>
          <w:rFonts w:cs="Arial"/>
          <w:sz w:val="20"/>
          <w:szCs w:val="20"/>
          <w:u w:val="single"/>
        </w:rPr>
        <w:t>Document Information</w:t>
      </w:r>
      <w:r w:rsidRPr="003B379D">
        <w:rPr>
          <w:rFonts w:cs="Arial"/>
          <w:sz w:val="20"/>
          <w:szCs w:val="20"/>
        </w:rPr>
        <w:t xml:space="preserve">” means any electronic record or electronic representation or electronic data of any Document, as part of the record in a Court case that is transmitted using </w:t>
      </w:r>
      <w:r w:rsidR="00A950A0" w:rsidRPr="003B379D">
        <w:rPr>
          <w:rFonts w:cs="Arial"/>
          <w:sz w:val="20"/>
          <w:szCs w:val="20"/>
        </w:rPr>
        <w:t xml:space="preserve">the </w:t>
      </w:r>
      <w:proofErr w:type="spellStart"/>
      <w:r w:rsidR="00A950A0" w:rsidRPr="003B379D">
        <w:rPr>
          <w:rFonts w:cs="Arial"/>
          <w:sz w:val="20"/>
          <w:szCs w:val="20"/>
        </w:rPr>
        <w:t>EFile</w:t>
      </w:r>
      <w:proofErr w:type="spellEnd"/>
      <w:r w:rsidR="00A950A0" w:rsidRPr="003B379D">
        <w:rPr>
          <w:rFonts w:cs="Arial"/>
          <w:sz w:val="20"/>
          <w:szCs w:val="20"/>
        </w:rPr>
        <w:t xml:space="preserve"> System.</w:t>
      </w:r>
    </w:p>
    <w:p w14:paraId="4CBD53F0" w14:textId="77777777" w:rsidR="00036022" w:rsidRPr="004206C2" w:rsidRDefault="00036022" w:rsidP="00036022">
      <w:pPr>
        <w:spacing w:after="0"/>
        <w:rPr>
          <w:rFonts w:cs="Arial"/>
          <w:sz w:val="20"/>
          <w:szCs w:val="20"/>
        </w:rPr>
      </w:pPr>
    </w:p>
    <w:p w14:paraId="1649EE83" w14:textId="77777777" w:rsidR="00864B00" w:rsidRDefault="00864B00" w:rsidP="00036022">
      <w:pPr>
        <w:numPr>
          <w:ilvl w:val="1"/>
          <w:numId w:val="16"/>
        </w:numPr>
        <w:spacing w:after="0"/>
        <w:rPr>
          <w:rFonts w:cs="Arial"/>
          <w:sz w:val="20"/>
          <w:szCs w:val="20"/>
        </w:rPr>
      </w:pPr>
      <w:r w:rsidRPr="004206C2">
        <w:rPr>
          <w:rFonts w:cs="Arial"/>
          <w:sz w:val="20"/>
          <w:szCs w:val="20"/>
        </w:rPr>
        <w:t>“</w:t>
      </w:r>
      <w:proofErr w:type="spellStart"/>
      <w:r w:rsidR="0098728C">
        <w:rPr>
          <w:rFonts w:cs="Arial"/>
          <w:sz w:val="20"/>
          <w:szCs w:val="20"/>
          <w:u w:val="single"/>
        </w:rPr>
        <w:t>EFile</w:t>
      </w:r>
      <w:proofErr w:type="spellEnd"/>
      <w:r w:rsidRPr="004206C2">
        <w:rPr>
          <w:rFonts w:cs="Arial"/>
          <w:sz w:val="20"/>
          <w:szCs w:val="20"/>
          <w:u w:val="single"/>
        </w:rPr>
        <w:t xml:space="preserve"> System</w:t>
      </w:r>
      <w:r w:rsidRPr="008C5382">
        <w:rPr>
          <w:rFonts w:cs="Arial"/>
          <w:sz w:val="20"/>
          <w:szCs w:val="20"/>
        </w:rPr>
        <w:t>”</w:t>
      </w:r>
      <w:r w:rsidRPr="004206C2">
        <w:rPr>
          <w:rFonts w:cs="Arial"/>
          <w:sz w:val="20"/>
          <w:szCs w:val="20"/>
        </w:rPr>
        <w:t xml:space="preserve"> means Tyler’s </w:t>
      </w:r>
      <w:r w:rsidR="006674B2" w:rsidRPr="004206C2">
        <w:rPr>
          <w:rFonts w:cs="Arial"/>
          <w:sz w:val="20"/>
          <w:szCs w:val="20"/>
        </w:rPr>
        <w:t xml:space="preserve">File &amp; Serve </w:t>
      </w:r>
      <w:r w:rsidRPr="004206C2">
        <w:rPr>
          <w:rFonts w:cs="Arial"/>
          <w:sz w:val="20"/>
          <w:szCs w:val="20"/>
        </w:rPr>
        <w:t xml:space="preserve">electronic filing system to receive, transfer, maintain, and provide access to documents for the benefit of the </w:t>
      </w:r>
      <w:r w:rsidR="00540149" w:rsidRPr="004206C2">
        <w:rPr>
          <w:rFonts w:cs="Arial"/>
          <w:sz w:val="20"/>
          <w:szCs w:val="20"/>
        </w:rPr>
        <w:t>Courts</w:t>
      </w:r>
      <w:r w:rsidR="00F85D2C" w:rsidRPr="004206C2">
        <w:rPr>
          <w:rFonts w:cs="Arial"/>
          <w:sz w:val="20"/>
          <w:szCs w:val="20"/>
        </w:rPr>
        <w:t xml:space="preserve"> and collection of payments related thereto</w:t>
      </w:r>
      <w:r w:rsidRPr="004206C2">
        <w:rPr>
          <w:rFonts w:cs="Arial"/>
          <w:sz w:val="20"/>
          <w:szCs w:val="20"/>
        </w:rPr>
        <w:t xml:space="preserve">.  Tyler’s </w:t>
      </w:r>
      <w:proofErr w:type="spellStart"/>
      <w:r w:rsidR="0098728C">
        <w:rPr>
          <w:rFonts w:cs="Arial"/>
          <w:sz w:val="20"/>
          <w:szCs w:val="20"/>
        </w:rPr>
        <w:t>EFile</w:t>
      </w:r>
      <w:proofErr w:type="spellEnd"/>
      <w:r w:rsidRPr="004206C2">
        <w:rPr>
          <w:rFonts w:cs="Arial"/>
          <w:sz w:val="20"/>
          <w:szCs w:val="20"/>
        </w:rPr>
        <w:t xml:space="preserve"> System includes (i) all Confidential Information and Proprietary Rights related thereto, (ii) all User Documentation, and (iii) Embedded Third party Software.</w:t>
      </w:r>
    </w:p>
    <w:p w14:paraId="2D4FE6A4" w14:textId="77777777" w:rsidR="009D6051" w:rsidRDefault="009D6051" w:rsidP="009D6051">
      <w:pPr>
        <w:pStyle w:val="ListParagraph"/>
        <w:spacing w:after="0"/>
        <w:rPr>
          <w:rFonts w:cs="Arial"/>
          <w:sz w:val="20"/>
          <w:szCs w:val="20"/>
        </w:rPr>
      </w:pPr>
    </w:p>
    <w:p w14:paraId="2E4DC1FD" w14:textId="77777777" w:rsidR="009D6051" w:rsidRDefault="009D6051" w:rsidP="009D6051">
      <w:pPr>
        <w:pStyle w:val="ListParagraph"/>
        <w:spacing w:after="0"/>
        <w:rPr>
          <w:rFonts w:cs="Arial"/>
          <w:sz w:val="20"/>
          <w:szCs w:val="20"/>
        </w:rPr>
      </w:pPr>
    </w:p>
    <w:p w14:paraId="7817C59F" w14:textId="77777777" w:rsidR="009D6051" w:rsidRDefault="009D6051" w:rsidP="00036022">
      <w:pPr>
        <w:numPr>
          <w:ilvl w:val="1"/>
          <w:numId w:val="16"/>
        </w:numPr>
        <w:spacing w:after="0"/>
        <w:rPr>
          <w:rFonts w:cs="Arial"/>
          <w:sz w:val="20"/>
          <w:szCs w:val="20"/>
        </w:rPr>
      </w:pPr>
      <w:r w:rsidRPr="009D6051">
        <w:rPr>
          <w:rFonts w:cs="Arial"/>
          <w:sz w:val="20"/>
          <w:szCs w:val="20"/>
        </w:rPr>
        <w:t>“</w:t>
      </w:r>
      <w:r w:rsidRPr="009D6051">
        <w:rPr>
          <w:rFonts w:cs="Arial"/>
          <w:sz w:val="20"/>
          <w:szCs w:val="20"/>
          <w:u w:val="single"/>
        </w:rPr>
        <w:t>Filing Fees</w:t>
      </w:r>
      <w:r w:rsidRPr="009D6051">
        <w:rPr>
          <w:rFonts w:cs="Arial"/>
          <w:sz w:val="20"/>
          <w:szCs w:val="20"/>
        </w:rPr>
        <w:t>” means the statutory filing or other fees charged by the Courts for Documents filed with the Courts through eFileTexas.gov.</w:t>
      </w:r>
    </w:p>
    <w:p w14:paraId="4305663D" w14:textId="77777777" w:rsidR="00A950A0" w:rsidRDefault="00A950A0" w:rsidP="00A950A0">
      <w:pPr>
        <w:pStyle w:val="ListParagraph"/>
        <w:spacing w:after="0"/>
        <w:rPr>
          <w:rFonts w:cs="Arial"/>
          <w:sz w:val="20"/>
          <w:szCs w:val="20"/>
        </w:rPr>
      </w:pPr>
    </w:p>
    <w:p w14:paraId="41300734" w14:textId="77777777" w:rsidR="00A950A0" w:rsidRPr="003B379D" w:rsidRDefault="00A950A0" w:rsidP="00036022">
      <w:pPr>
        <w:numPr>
          <w:ilvl w:val="1"/>
          <w:numId w:val="16"/>
        </w:numPr>
        <w:spacing w:after="0"/>
        <w:rPr>
          <w:rFonts w:cs="Arial"/>
          <w:sz w:val="20"/>
          <w:szCs w:val="20"/>
        </w:rPr>
      </w:pPr>
      <w:r w:rsidRPr="003B379D">
        <w:rPr>
          <w:rFonts w:cs="Arial"/>
          <w:sz w:val="20"/>
          <w:szCs w:val="20"/>
        </w:rPr>
        <w:t>“</w:t>
      </w:r>
      <w:r w:rsidRPr="008D07DE">
        <w:rPr>
          <w:rFonts w:cs="Arial"/>
          <w:sz w:val="20"/>
          <w:szCs w:val="20"/>
          <w:u w:val="single"/>
        </w:rPr>
        <w:t>Original Documents</w:t>
      </w:r>
      <w:r w:rsidRPr="003B379D">
        <w:rPr>
          <w:rFonts w:cs="Arial"/>
          <w:sz w:val="20"/>
          <w:szCs w:val="20"/>
        </w:rPr>
        <w:t xml:space="preserve">” mean the official versions of Documents that are filed with the Courts through the </w:t>
      </w:r>
      <w:proofErr w:type="spellStart"/>
      <w:r w:rsidRPr="003B379D">
        <w:rPr>
          <w:rFonts w:cs="Arial"/>
          <w:sz w:val="20"/>
          <w:szCs w:val="20"/>
        </w:rPr>
        <w:t>EFile</w:t>
      </w:r>
      <w:proofErr w:type="spellEnd"/>
      <w:r w:rsidRPr="003B379D">
        <w:rPr>
          <w:rFonts w:cs="Arial"/>
          <w:sz w:val="20"/>
          <w:szCs w:val="20"/>
        </w:rPr>
        <w:t xml:space="preserve"> System and are maintained on the Courts’ computer systems.</w:t>
      </w:r>
    </w:p>
    <w:p w14:paraId="6A9135F2" w14:textId="77777777" w:rsidR="00036022" w:rsidRPr="004206C2" w:rsidRDefault="00036022" w:rsidP="00036022">
      <w:pPr>
        <w:spacing w:after="0"/>
        <w:rPr>
          <w:rFonts w:cs="Arial"/>
          <w:sz w:val="20"/>
          <w:szCs w:val="20"/>
        </w:rPr>
      </w:pPr>
    </w:p>
    <w:p w14:paraId="5FCF7FDF" w14:textId="77777777" w:rsidR="00864B00" w:rsidRPr="004206C2" w:rsidRDefault="00864B00" w:rsidP="00036022">
      <w:pPr>
        <w:numPr>
          <w:ilvl w:val="1"/>
          <w:numId w:val="16"/>
        </w:numPr>
        <w:spacing w:after="0"/>
        <w:rPr>
          <w:rFonts w:cs="Arial"/>
          <w:sz w:val="20"/>
          <w:szCs w:val="20"/>
        </w:rPr>
      </w:pPr>
      <w:r w:rsidRPr="004206C2">
        <w:rPr>
          <w:rFonts w:cs="Arial"/>
          <w:sz w:val="20"/>
          <w:szCs w:val="20"/>
        </w:rPr>
        <w:t>“</w:t>
      </w:r>
      <w:r w:rsidRPr="004206C2">
        <w:rPr>
          <w:rFonts w:cs="Arial"/>
          <w:sz w:val="20"/>
          <w:szCs w:val="20"/>
          <w:u w:val="single"/>
        </w:rPr>
        <w:t>Proprietary Rights</w:t>
      </w:r>
      <w:r w:rsidRPr="004206C2">
        <w:rPr>
          <w:rFonts w:cs="Arial"/>
          <w:sz w:val="20"/>
          <w:szCs w:val="20"/>
        </w:rPr>
        <w:t>” mean any patent, copyright, trademark, service mark, trade secret or other intellectual property right.</w:t>
      </w:r>
    </w:p>
    <w:p w14:paraId="36696AA0" w14:textId="77777777" w:rsidR="00036022" w:rsidRPr="004206C2" w:rsidRDefault="00036022" w:rsidP="00036022">
      <w:pPr>
        <w:spacing w:after="0"/>
        <w:rPr>
          <w:rFonts w:cs="Arial"/>
          <w:sz w:val="20"/>
          <w:szCs w:val="20"/>
        </w:rPr>
      </w:pPr>
    </w:p>
    <w:p w14:paraId="052C4316" w14:textId="77777777" w:rsidR="008813D1" w:rsidRPr="004206C2" w:rsidRDefault="00AE1E59" w:rsidP="00036022">
      <w:pPr>
        <w:numPr>
          <w:ilvl w:val="1"/>
          <w:numId w:val="16"/>
        </w:numPr>
        <w:spacing w:after="0"/>
        <w:rPr>
          <w:rFonts w:cs="Arial"/>
          <w:sz w:val="20"/>
          <w:szCs w:val="20"/>
        </w:rPr>
      </w:pPr>
      <w:r>
        <w:rPr>
          <w:rFonts w:cs="Arial"/>
          <w:sz w:val="20"/>
          <w:szCs w:val="20"/>
          <w:u w:val="single"/>
        </w:rPr>
        <w:t>“</w:t>
      </w:r>
      <w:r w:rsidR="008813D1" w:rsidRPr="004206C2">
        <w:rPr>
          <w:rFonts w:cs="Arial"/>
          <w:sz w:val="20"/>
          <w:szCs w:val="20"/>
          <w:u w:val="single"/>
        </w:rPr>
        <w:t>Tyler Online Gateway Application</w:t>
      </w:r>
      <w:r>
        <w:rPr>
          <w:rFonts w:cs="Arial"/>
          <w:sz w:val="20"/>
          <w:szCs w:val="20"/>
          <w:u w:val="single"/>
        </w:rPr>
        <w:t>”</w:t>
      </w:r>
      <w:r w:rsidR="008813D1" w:rsidRPr="004206C2">
        <w:rPr>
          <w:rFonts w:cs="Arial"/>
          <w:sz w:val="20"/>
          <w:szCs w:val="20"/>
          <w:u w:val="single"/>
        </w:rPr>
        <w:t xml:space="preserve"> or </w:t>
      </w:r>
      <w:r>
        <w:rPr>
          <w:rFonts w:cs="Arial"/>
          <w:sz w:val="20"/>
          <w:szCs w:val="20"/>
          <w:u w:val="single"/>
        </w:rPr>
        <w:t>“</w:t>
      </w:r>
      <w:r w:rsidR="008813D1" w:rsidRPr="004206C2">
        <w:rPr>
          <w:rFonts w:cs="Arial"/>
          <w:sz w:val="20"/>
          <w:szCs w:val="20"/>
          <w:u w:val="single"/>
        </w:rPr>
        <w:t>TOGA</w:t>
      </w:r>
      <w:r>
        <w:rPr>
          <w:rFonts w:cs="Arial"/>
          <w:sz w:val="20"/>
          <w:szCs w:val="20"/>
          <w:u w:val="single"/>
        </w:rPr>
        <w:t>”</w:t>
      </w:r>
      <w:r w:rsidR="008813D1" w:rsidRPr="004206C2">
        <w:rPr>
          <w:rFonts w:cs="Arial"/>
          <w:sz w:val="20"/>
          <w:szCs w:val="20"/>
        </w:rPr>
        <w:t xml:space="preserve"> means</w:t>
      </w:r>
      <w:r w:rsidR="001D5635" w:rsidRPr="004206C2">
        <w:rPr>
          <w:rFonts w:cs="Arial"/>
          <w:sz w:val="20"/>
          <w:szCs w:val="20"/>
        </w:rPr>
        <w:t xml:space="preserve"> Tyler’s software application connecting the </w:t>
      </w:r>
      <w:proofErr w:type="spellStart"/>
      <w:r w:rsidR="0098728C">
        <w:rPr>
          <w:rFonts w:cs="Arial"/>
          <w:sz w:val="20"/>
          <w:szCs w:val="20"/>
        </w:rPr>
        <w:t>EFile</w:t>
      </w:r>
      <w:proofErr w:type="spellEnd"/>
      <w:r w:rsidR="001D5635" w:rsidRPr="004206C2">
        <w:rPr>
          <w:rFonts w:cs="Arial"/>
          <w:sz w:val="20"/>
          <w:szCs w:val="20"/>
        </w:rPr>
        <w:t xml:space="preserve"> System to a payment processor for purposes of transmitting Transaction information</w:t>
      </w:r>
      <w:r w:rsidR="004B6B23">
        <w:rPr>
          <w:rFonts w:cs="Arial"/>
          <w:sz w:val="20"/>
          <w:szCs w:val="20"/>
        </w:rPr>
        <w:t>.</w:t>
      </w:r>
    </w:p>
    <w:p w14:paraId="0E1656FF" w14:textId="77777777" w:rsidR="000F7405" w:rsidRPr="004206C2" w:rsidRDefault="000F7405" w:rsidP="000F7405">
      <w:pPr>
        <w:spacing w:after="0"/>
        <w:rPr>
          <w:rFonts w:cs="Arial"/>
          <w:sz w:val="20"/>
          <w:szCs w:val="20"/>
        </w:rPr>
      </w:pPr>
    </w:p>
    <w:p w14:paraId="0A142A5D" w14:textId="77777777" w:rsidR="00BC5A83" w:rsidRPr="004206C2" w:rsidRDefault="00BC5A83" w:rsidP="00036022">
      <w:pPr>
        <w:numPr>
          <w:ilvl w:val="1"/>
          <w:numId w:val="16"/>
        </w:numPr>
        <w:spacing w:after="0"/>
        <w:rPr>
          <w:rFonts w:cs="Arial"/>
          <w:sz w:val="20"/>
          <w:szCs w:val="20"/>
        </w:rPr>
      </w:pPr>
      <w:r w:rsidRPr="004206C2">
        <w:rPr>
          <w:rFonts w:cs="Arial"/>
          <w:sz w:val="20"/>
          <w:szCs w:val="20"/>
        </w:rPr>
        <w:t>“</w:t>
      </w:r>
      <w:r w:rsidRPr="004206C2">
        <w:rPr>
          <w:rFonts w:cs="Arial"/>
          <w:sz w:val="20"/>
          <w:szCs w:val="20"/>
          <w:u w:val="single"/>
        </w:rPr>
        <w:t>Tyler’s Technology</w:t>
      </w:r>
      <w:r w:rsidRPr="004206C2">
        <w:rPr>
          <w:rFonts w:cs="Arial"/>
          <w:sz w:val="20"/>
          <w:szCs w:val="20"/>
        </w:rPr>
        <w:t xml:space="preserve">” means any know-how, processes, methodologies, specifications, designs, inventions, functionality, graphics, techniques, methods, applications, computer programs, products or other technology of any kind, or any Enhancement thereto, that are proprietary to and used by Tyler in connection with the operation and performance of the </w:t>
      </w:r>
      <w:proofErr w:type="spellStart"/>
      <w:r w:rsidR="00AE1E59">
        <w:rPr>
          <w:rFonts w:cs="Arial"/>
          <w:sz w:val="20"/>
          <w:szCs w:val="20"/>
        </w:rPr>
        <w:t>E</w:t>
      </w:r>
      <w:r w:rsidRPr="004206C2">
        <w:rPr>
          <w:rFonts w:cs="Arial"/>
          <w:sz w:val="20"/>
          <w:szCs w:val="20"/>
        </w:rPr>
        <w:t>Fil</w:t>
      </w:r>
      <w:r w:rsidR="00AE1E59">
        <w:rPr>
          <w:rFonts w:cs="Arial"/>
          <w:sz w:val="20"/>
          <w:szCs w:val="20"/>
        </w:rPr>
        <w:t>e</w:t>
      </w:r>
      <w:proofErr w:type="spellEnd"/>
      <w:r w:rsidRPr="004206C2">
        <w:rPr>
          <w:rFonts w:cs="Arial"/>
          <w:sz w:val="20"/>
          <w:szCs w:val="20"/>
        </w:rPr>
        <w:t xml:space="preserve"> System and/or TOGA or made available by Tyler to any Authorized User, or any third party through the </w:t>
      </w:r>
      <w:proofErr w:type="spellStart"/>
      <w:r w:rsidR="00AE1E59">
        <w:rPr>
          <w:rFonts w:cs="Arial"/>
          <w:sz w:val="20"/>
          <w:szCs w:val="20"/>
        </w:rPr>
        <w:t>E</w:t>
      </w:r>
      <w:r w:rsidRPr="004206C2">
        <w:rPr>
          <w:rFonts w:cs="Arial"/>
          <w:sz w:val="20"/>
          <w:szCs w:val="20"/>
        </w:rPr>
        <w:t>Fil</w:t>
      </w:r>
      <w:r w:rsidR="00AE1E59">
        <w:rPr>
          <w:rFonts w:cs="Arial"/>
          <w:sz w:val="20"/>
          <w:szCs w:val="20"/>
        </w:rPr>
        <w:t>e</w:t>
      </w:r>
      <w:proofErr w:type="spellEnd"/>
      <w:r w:rsidRPr="004206C2">
        <w:rPr>
          <w:rFonts w:cs="Arial"/>
          <w:sz w:val="20"/>
          <w:szCs w:val="20"/>
        </w:rPr>
        <w:t xml:space="preserve"> System and/or TOGA.</w:t>
      </w:r>
    </w:p>
    <w:p w14:paraId="42A9EE54" w14:textId="77777777" w:rsidR="000F7405" w:rsidRPr="004206C2" w:rsidRDefault="000F7405" w:rsidP="000F7405">
      <w:pPr>
        <w:spacing w:after="0"/>
        <w:rPr>
          <w:rFonts w:cs="Arial"/>
          <w:sz w:val="20"/>
          <w:szCs w:val="20"/>
        </w:rPr>
      </w:pPr>
    </w:p>
    <w:p w14:paraId="0C28DD5E" w14:textId="77777777" w:rsidR="000F7405" w:rsidRPr="004206C2" w:rsidRDefault="00864B00" w:rsidP="00036022">
      <w:pPr>
        <w:numPr>
          <w:ilvl w:val="1"/>
          <w:numId w:val="16"/>
        </w:numPr>
        <w:spacing w:after="0"/>
        <w:rPr>
          <w:rFonts w:cs="Arial"/>
          <w:sz w:val="20"/>
          <w:szCs w:val="20"/>
        </w:rPr>
      </w:pPr>
      <w:r w:rsidRPr="004206C2">
        <w:rPr>
          <w:rFonts w:cs="Arial"/>
          <w:sz w:val="20"/>
          <w:szCs w:val="20"/>
        </w:rPr>
        <w:t>“</w:t>
      </w:r>
      <w:r w:rsidRPr="004206C2">
        <w:rPr>
          <w:rFonts w:cs="Arial"/>
          <w:sz w:val="20"/>
          <w:szCs w:val="20"/>
          <w:u w:val="single"/>
        </w:rPr>
        <w:t>Unauthorized Use</w:t>
      </w:r>
      <w:r w:rsidRPr="004206C2">
        <w:rPr>
          <w:rFonts w:cs="Arial"/>
          <w:sz w:val="20"/>
          <w:szCs w:val="20"/>
        </w:rPr>
        <w:t xml:space="preserve">” means any use, reproduction, distribution, disposition, possession, </w:t>
      </w:r>
      <w:proofErr w:type="gramStart"/>
      <w:r w:rsidRPr="004206C2">
        <w:rPr>
          <w:rFonts w:cs="Arial"/>
          <w:sz w:val="20"/>
          <w:szCs w:val="20"/>
        </w:rPr>
        <w:t>disclosure</w:t>
      </w:r>
      <w:proofErr w:type="gramEnd"/>
      <w:r w:rsidRPr="004206C2">
        <w:rPr>
          <w:rFonts w:cs="Arial"/>
          <w:sz w:val="20"/>
          <w:szCs w:val="20"/>
        </w:rPr>
        <w:t xml:space="preserve"> or other activity involving Tyler’s </w:t>
      </w:r>
      <w:proofErr w:type="spellStart"/>
      <w:r w:rsidR="0098728C">
        <w:rPr>
          <w:rFonts w:cs="Arial"/>
          <w:sz w:val="20"/>
          <w:szCs w:val="20"/>
        </w:rPr>
        <w:t>EFile</w:t>
      </w:r>
      <w:proofErr w:type="spellEnd"/>
      <w:r w:rsidRPr="004206C2">
        <w:rPr>
          <w:rFonts w:cs="Arial"/>
          <w:sz w:val="20"/>
          <w:szCs w:val="20"/>
        </w:rPr>
        <w:t xml:space="preserve"> System or Confidential Information that is unlawful or otherwise not expressly authorized under this </w:t>
      </w:r>
      <w:r w:rsidR="00540149" w:rsidRPr="004206C2">
        <w:rPr>
          <w:rFonts w:cs="Arial"/>
          <w:sz w:val="20"/>
          <w:szCs w:val="20"/>
        </w:rPr>
        <w:t xml:space="preserve">EFSP </w:t>
      </w:r>
      <w:r w:rsidRPr="004206C2">
        <w:rPr>
          <w:rFonts w:cs="Arial"/>
          <w:sz w:val="20"/>
          <w:szCs w:val="20"/>
        </w:rPr>
        <w:t>Agreement</w:t>
      </w:r>
      <w:r w:rsidR="00540149" w:rsidRPr="004206C2">
        <w:rPr>
          <w:rFonts w:cs="Arial"/>
          <w:sz w:val="20"/>
          <w:szCs w:val="20"/>
        </w:rPr>
        <w:t xml:space="preserve">, the </w:t>
      </w:r>
      <w:proofErr w:type="spellStart"/>
      <w:r w:rsidR="00AE1E59">
        <w:rPr>
          <w:rFonts w:cs="Arial"/>
          <w:sz w:val="20"/>
          <w:szCs w:val="20"/>
        </w:rPr>
        <w:t>e</w:t>
      </w:r>
      <w:r w:rsidR="00540149" w:rsidRPr="004206C2">
        <w:rPr>
          <w:rFonts w:cs="Arial"/>
          <w:sz w:val="20"/>
          <w:szCs w:val="20"/>
        </w:rPr>
        <w:t>-File</w:t>
      </w:r>
      <w:proofErr w:type="spellEnd"/>
      <w:r w:rsidR="00540149" w:rsidRPr="004206C2">
        <w:rPr>
          <w:rFonts w:cs="Arial"/>
          <w:sz w:val="20"/>
          <w:szCs w:val="20"/>
        </w:rPr>
        <w:t xml:space="preserve"> </w:t>
      </w:r>
      <w:r w:rsidR="00AE1E59">
        <w:rPr>
          <w:rFonts w:cs="Arial"/>
          <w:sz w:val="20"/>
          <w:szCs w:val="20"/>
        </w:rPr>
        <w:t xml:space="preserve">2.0 </w:t>
      </w:r>
      <w:r w:rsidR="00540149" w:rsidRPr="004206C2">
        <w:rPr>
          <w:rFonts w:cs="Arial"/>
          <w:sz w:val="20"/>
          <w:szCs w:val="20"/>
        </w:rPr>
        <w:t>Agreement</w:t>
      </w:r>
      <w:r w:rsidRPr="004206C2">
        <w:rPr>
          <w:rFonts w:cs="Arial"/>
          <w:sz w:val="20"/>
          <w:szCs w:val="20"/>
        </w:rPr>
        <w:t xml:space="preserve"> or in writing by Tyler.</w:t>
      </w:r>
    </w:p>
    <w:p w14:paraId="16C11241" w14:textId="77777777" w:rsidR="00540149" w:rsidRPr="004206C2" w:rsidRDefault="00864B00" w:rsidP="000F7405">
      <w:pPr>
        <w:spacing w:after="0"/>
        <w:rPr>
          <w:rFonts w:cs="Arial"/>
          <w:sz w:val="20"/>
          <w:szCs w:val="20"/>
        </w:rPr>
      </w:pPr>
      <w:r w:rsidRPr="004206C2">
        <w:rPr>
          <w:rFonts w:cs="Arial"/>
          <w:sz w:val="20"/>
          <w:szCs w:val="20"/>
        </w:rPr>
        <w:t xml:space="preserve">    </w:t>
      </w:r>
    </w:p>
    <w:p w14:paraId="07E5F672" w14:textId="77777777" w:rsidR="004206C2" w:rsidRDefault="00540149" w:rsidP="00036022">
      <w:pPr>
        <w:numPr>
          <w:ilvl w:val="1"/>
          <w:numId w:val="16"/>
        </w:numPr>
        <w:spacing w:after="0"/>
        <w:rPr>
          <w:rFonts w:cs="Arial"/>
          <w:sz w:val="20"/>
          <w:szCs w:val="20"/>
        </w:rPr>
      </w:pPr>
      <w:r w:rsidRPr="004206C2">
        <w:rPr>
          <w:rFonts w:cs="Arial"/>
          <w:sz w:val="20"/>
          <w:szCs w:val="20"/>
        </w:rPr>
        <w:t xml:space="preserve">Any term not otherwise defined herein shall have the same meaning as in the </w:t>
      </w:r>
      <w:proofErr w:type="spellStart"/>
      <w:r w:rsidRPr="004206C2">
        <w:rPr>
          <w:rFonts w:cs="Arial"/>
          <w:sz w:val="20"/>
          <w:szCs w:val="20"/>
        </w:rPr>
        <w:t>e-File</w:t>
      </w:r>
      <w:proofErr w:type="spellEnd"/>
      <w:r w:rsidRPr="004206C2">
        <w:rPr>
          <w:rFonts w:cs="Arial"/>
          <w:sz w:val="20"/>
          <w:szCs w:val="20"/>
        </w:rPr>
        <w:t xml:space="preserve"> </w:t>
      </w:r>
      <w:r w:rsidR="00AE1E59">
        <w:rPr>
          <w:rFonts w:cs="Arial"/>
          <w:sz w:val="20"/>
          <w:szCs w:val="20"/>
        </w:rPr>
        <w:t xml:space="preserve">2.0 </w:t>
      </w:r>
      <w:r w:rsidRPr="004206C2">
        <w:rPr>
          <w:rFonts w:cs="Arial"/>
          <w:sz w:val="20"/>
          <w:szCs w:val="20"/>
        </w:rPr>
        <w:t>Agreement.</w:t>
      </w:r>
    </w:p>
    <w:p w14:paraId="1C2C3B0C" w14:textId="77777777" w:rsidR="00B26C5C" w:rsidRDefault="00B26C5C" w:rsidP="004206C2"/>
    <w:p w14:paraId="67E207B6" w14:textId="77777777" w:rsidR="00DF60AA" w:rsidRPr="004206C2" w:rsidRDefault="00DF60AA" w:rsidP="004206C2">
      <w:pPr>
        <w:sectPr w:rsidR="00DF60AA" w:rsidRPr="004206C2" w:rsidSect="00046938">
          <w:type w:val="continuous"/>
          <w:pgSz w:w="12240" w:h="15840" w:code="1"/>
          <w:pgMar w:top="720" w:right="864" w:bottom="720" w:left="864" w:header="720" w:footer="288" w:gutter="0"/>
          <w:cols w:sep="1" w:space="432"/>
          <w:docGrid w:linePitch="360"/>
        </w:sectPr>
      </w:pPr>
    </w:p>
    <w:p w14:paraId="654EAE7A" w14:textId="77777777" w:rsidR="00DF60AA" w:rsidRDefault="00DF60AA" w:rsidP="00DF60AA">
      <w:pPr>
        <w:spacing w:after="0"/>
        <w:rPr>
          <w:rFonts w:cs="Arial"/>
          <w:sz w:val="20"/>
        </w:rPr>
      </w:pPr>
      <w:r>
        <w:rPr>
          <w:rFonts w:cs="Arial"/>
          <w:sz w:val="20"/>
          <w:szCs w:val="20"/>
        </w:rPr>
        <w:lastRenderedPageBreak/>
        <w:t>Tyler Technologies, Inc.</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00621198" w:rsidRPr="00E12FB5">
        <w:rPr>
          <w:rFonts w:cs="Arial"/>
          <w:sz w:val="20"/>
          <w:highlight w:val="yellow"/>
        </w:rPr>
        <w:t>&lt;Company Name Here&gt;</w:t>
      </w:r>
    </w:p>
    <w:p w14:paraId="1688649A" w14:textId="77777777" w:rsidR="00DF60AA" w:rsidRDefault="00DF60AA" w:rsidP="00DF60AA">
      <w:pPr>
        <w:spacing w:after="0"/>
        <w:rPr>
          <w:rFonts w:cs="Arial"/>
          <w:sz w:val="20"/>
        </w:rPr>
      </w:pPr>
    </w:p>
    <w:p w14:paraId="0988191A" w14:textId="77777777" w:rsidR="00DF60AA" w:rsidRDefault="00DF60AA" w:rsidP="00DF60AA">
      <w:pPr>
        <w:spacing w:after="0"/>
        <w:rPr>
          <w:rFonts w:cs="Arial"/>
          <w:sz w:val="20"/>
        </w:rPr>
      </w:pPr>
    </w:p>
    <w:p w14:paraId="4537B3EA" w14:textId="77777777" w:rsidR="00DF60AA" w:rsidRPr="009E3620" w:rsidRDefault="00DF60AA" w:rsidP="00DF60AA">
      <w:pPr>
        <w:spacing w:after="0"/>
        <w:rPr>
          <w:rFonts w:cs="Arial"/>
          <w:sz w:val="20"/>
        </w:rPr>
      </w:pPr>
      <w:r w:rsidRPr="009E3620">
        <w:rPr>
          <w:rFonts w:cs="Arial"/>
          <w:sz w:val="20"/>
        </w:rPr>
        <w:t xml:space="preserve">By: </w:t>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rPr>
        <w:tab/>
      </w:r>
      <w:r>
        <w:rPr>
          <w:rFonts w:cs="Arial"/>
          <w:sz w:val="20"/>
        </w:rPr>
        <w:tab/>
        <w:t xml:space="preserve">By: </w:t>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14:paraId="04FDFE10" w14:textId="77777777" w:rsidR="00DF60AA" w:rsidRDefault="00DF60AA" w:rsidP="00DF60AA">
      <w:pPr>
        <w:spacing w:after="0"/>
        <w:rPr>
          <w:rFonts w:cs="Arial"/>
          <w:sz w:val="20"/>
        </w:rPr>
      </w:pPr>
    </w:p>
    <w:p w14:paraId="1F086E6D" w14:textId="77777777" w:rsidR="00DF60AA" w:rsidRDefault="00DF60AA" w:rsidP="00DF60AA">
      <w:pPr>
        <w:spacing w:after="0"/>
        <w:rPr>
          <w:rFonts w:cs="Arial"/>
          <w:sz w:val="20"/>
        </w:rPr>
      </w:pPr>
      <w:r>
        <w:rPr>
          <w:rFonts w:cs="Arial"/>
          <w:sz w:val="20"/>
        </w:rPr>
        <w:t xml:space="preserve">Name: </w:t>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rPr>
        <w:tab/>
      </w:r>
      <w:r>
        <w:rPr>
          <w:rFonts w:cs="Arial"/>
          <w:sz w:val="20"/>
        </w:rPr>
        <w:tab/>
        <w:t xml:space="preserve">Name: </w:t>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14:paraId="2181116F" w14:textId="77777777" w:rsidR="00DF60AA" w:rsidRDefault="00DF60AA" w:rsidP="00DF60AA">
      <w:pPr>
        <w:spacing w:after="0"/>
        <w:rPr>
          <w:rFonts w:cs="Arial"/>
          <w:sz w:val="20"/>
        </w:rPr>
      </w:pPr>
    </w:p>
    <w:p w14:paraId="6F868DE3" w14:textId="77777777" w:rsidR="00DF60AA" w:rsidRDefault="00DF60AA" w:rsidP="00DF60AA">
      <w:pPr>
        <w:spacing w:after="0"/>
        <w:rPr>
          <w:rFonts w:cs="Arial"/>
          <w:sz w:val="20"/>
        </w:rPr>
      </w:pPr>
      <w:r>
        <w:rPr>
          <w:rFonts w:cs="Arial"/>
          <w:sz w:val="20"/>
        </w:rPr>
        <w:t xml:space="preserve">Title: </w:t>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rPr>
        <w:tab/>
      </w:r>
      <w:r>
        <w:rPr>
          <w:rFonts w:cs="Arial"/>
          <w:sz w:val="20"/>
        </w:rPr>
        <w:tab/>
        <w:t xml:space="preserve">Title: </w:t>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14:paraId="17FE3102" w14:textId="77777777" w:rsidR="00DF60AA" w:rsidRDefault="00DF60AA" w:rsidP="00DF60AA">
      <w:pPr>
        <w:spacing w:after="0"/>
        <w:rPr>
          <w:rFonts w:cs="Arial"/>
          <w:sz w:val="20"/>
        </w:rPr>
      </w:pPr>
    </w:p>
    <w:p w14:paraId="0DAAD0CD" w14:textId="77777777" w:rsidR="0010075C" w:rsidRDefault="00DF60AA" w:rsidP="004D6B4C">
      <w:pPr>
        <w:spacing w:after="0"/>
        <w:rPr>
          <w:rFonts w:cs="Arial"/>
          <w:sz w:val="20"/>
          <w:u w:val="single"/>
        </w:rPr>
      </w:pPr>
      <w:r>
        <w:rPr>
          <w:rFonts w:cs="Arial"/>
          <w:sz w:val="20"/>
        </w:rPr>
        <w:t xml:space="preserve">Date: </w:t>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rPr>
        <w:tab/>
      </w:r>
      <w:r>
        <w:rPr>
          <w:rFonts w:cs="Arial"/>
          <w:sz w:val="20"/>
        </w:rPr>
        <w:tab/>
        <w:t xml:space="preserve">Date: </w:t>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14:paraId="6D190F5A" w14:textId="77777777" w:rsidR="003E29F0" w:rsidRDefault="003E29F0" w:rsidP="004D6B4C">
      <w:pPr>
        <w:spacing w:after="0"/>
        <w:rPr>
          <w:rFonts w:cs="Arial"/>
          <w:sz w:val="20"/>
          <w:u w:val="single"/>
        </w:rPr>
      </w:pPr>
    </w:p>
    <w:p w14:paraId="756EE973" w14:textId="77777777" w:rsidR="000C5FD9" w:rsidRDefault="003E29F0" w:rsidP="000C5FD9">
      <w:pPr>
        <w:spacing w:after="0"/>
        <w:rPr>
          <w:rFonts w:cs="Arial"/>
          <w:sz w:val="20"/>
        </w:rPr>
      </w:pPr>
      <w:r>
        <w:rPr>
          <w:rFonts w:cs="Arial"/>
          <w:sz w:val="20"/>
          <w:u w:val="single"/>
        </w:rPr>
        <w:t>Address for Notices</w:t>
      </w:r>
      <w:r w:rsidRPr="000C5FD9">
        <w:rPr>
          <w:rFonts w:cs="Arial"/>
          <w:sz w:val="20"/>
        </w:rPr>
        <w:t>:</w:t>
      </w:r>
      <w:r w:rsidR="000C5FD9">
        <w:rPr>
          <w:rFonts w:cs="Arial"/>
          <w:sz w:val="20"/>
        </w:rPr>
        <w:tab/>
      </w:r>
      <w:r w:rsidR="000C5FD9">
        <w:rPr>
          <w:rFonts w:cs="Arial"/>
          <w:sz w:val="20"/>
        </w:rPr>
        <w:tab/>
      </w:r>
      <w:r w:rsidR="000C5FD9">
        <w:rPr>
          <w:rFonts w:cs="Arial"/>
          <w:sz w:val="20"/>
        </w:rPr>
        <w:tab/>
      </w:r>
      <w:r w:rsidR="000C5FD9">
        <w:rPr>
          <w:rFonts w:cs="Arial"/>
          <w:sz w:val="20"/>
        </w:rPr>
        <w:tab/>
      </w:r>
      <w:r w:rsidR="000C5FD9">
        <w:rPr>
          <w:rFonts w:cs="Arial"/>
          <w:sz w:val="20"/>
        </w:rPr>
        <w:tab/>
      </w:r>
      <w:r w:rsidR="000C5FD9">
        <w:rPr>
          <w:rFonts w:cs="Arial"/>
          <w:sz w:val="20"/>
        </w:rPr>
        <w:tab/>
      </w:r>
      <w:r w:rsidR="000C5FD9">
        <w:rPr>
          <w:rFonts w:cs="Arial"/>
          <w:sz w:val="20"/>
          <w:u w:val="single"/>
        </w:rPr>
        <w:t>Address for Notices</w:t>
      </w:r>
      <w:r w:rsidR="000C5FD9" w:rsidRPr="000C5FD9">
        <w:rPr>
          <w:rFonts w:cs="Arial"/>
          <w:sz w:val="20"/>
        </w:rPr>
        <w:t>:</w:t>
      </w:r>
    </w:p>
    <w:p w14:paraId="3AFEE76D" w14:textId="77777777" w:rsidR="000C5FD9" w:rsidRDefault="000C5FD9" w:rsidP="000C5FD9">
      <w:pPr>
        <w:spacing w:after="0"/>
        <w:rPr>
          <w:rFonts w:cs="Arial"/>
          <w:sz w:val="20"/>
        </w:rPr>
      </w:pPr>
    </w:p>
    <w:p w14:paraId="600103CF" w14:textId="77777777" w:rsidR="000C5FD9" w:rsidRDefault="000C5FD9" w:rsidP="000C5FD9">
      <w:pPr>
        <w:spacing w:after="0"/>
        <w:rPr>
          <w:rFonts w:cs="Arial"/>
          <w:sz w:val="20"/>
        </w:rPr>
      </w:pPr>
      <w:r>
        <w:rPr>
          <w:rFonts w:cs="Arial"/>
          <w:sz w:val="20"/>
        </w:rPr>
        <w:t>Tyler Technologies, Inc.</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Pr="00E12FB5">
        <w:rPr>
          <w:rFonts w:cs="Arial"/>
          <w:sz w:val="20"/>
          <w:highlight w:val="yellow"/>
        </w:rPr>
        <w:t>&lt;Company Name Here&gt;</w:t>
      </w:r>
    </w:p>
    <w:p w14:paraId="21FBF36B" w14:textId="77777777" w:rsidR="000C5FD9" w:rsidRDefault="000C5FD9" w:rsidP="000C5FD9">
      <w:pPr>
        <w:spacing w:after="0"/>
        <w:rPr>
          <w:rFonts w:cs="Arial"/>
          <w:sz w:val="20"/>
        </w:rPr>
      </w:pPr>
      <w:r>
        <w:rPr>
          <w:rFonts w:cs="Arial"/>
          <w:sz w:val="20"/>
        </w:rPr>
        <w:t>5101 Tennyson Parkway</w:t>
      </w:r>
      <w:r>
        <w:rPr>
          <w:rFonts w:cs="Arial"/>
          <w:sz w:val="20"/>
        </w:rPr>
        <w:tab/>
      </w:r>
      <w:r>
        <w:rPr>
          <w:rFonts w:cs="Arial"/>
          <w:sz w:val="20"/>
        </w:rPr>
        <w:tab/>
      </w:r>
      <w:r>
        <w:rPr>
          <w:rFonts w:cs="Arial"/>
          <w:sz w:val="20"/>
        </w:rPr>
        <w:tab/>
      </w:r>
      <w:r>
        <w:rPr>
          <w:rFonts w:cs="Arial"/>
          <w:sz w:val="20"/>
        </w:rPr>
        <w:tab/>
      </w:r>
      <w:r>
        <w:rPr>
          <w:rFonts w:cs="Arial"/>
          <w:sz w:val="20"/>
        </w:rPr>
        <w:tab/>
        <w:t>_______________________________</w:t>
      </w:r>
    </w:p>
    <w:p w14:paraId="59B613D4" w14:textId="77777777" w:rsidR="000C5FD9" w:rsidRDefault="000C5FD9" w:rsidP="000C5FD9">
      <w:pPr>
        <w:spacing w:after="0"/>
        <w:rPr>
          <w:rFonts w:cs="Arial"/>
          <w:sz w:val="20"/>
        </w:rPr>
      </w:pPr>
      <w:r>
        <w:rPr>
          <w:rFonts w:cs="Arial"/>
          <w:sz w:val="20"/>
        </w:rPr>
        <w:t>Plano, TX 75024</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_______________________________</w:t>
      </w:r>
    </w:p>
    <w:p w14:paraId="3923A28E" w14:textId="77777777" w:rsidR="000C5FD9" w:rsidRPr="004206C2" w:rsidRDefault="000C5FD9" w:rsidP="000C5FD9">
      <w:pPr>
        <w:spacing w:after="0"/>
        <w:rPr>
          <w:rFonts w:cs="Arial"/>
          <w:sz w:val="18"/>
          <w:szCs w:val="18"/>
        </w:rPr>
      </w:pPr>
      <w:r>
        <w:rPr>
          <w:rFonts w:cs="Arial"/>
          <w:sz w:val="20"/>
        </w:rPr>
        <w:t>Attention: Legal Department</w:t>
      </w:r>
      <w:r>
        <w:rPr>
          <w:rFonts w:cs="Arial"/>
          <w:sz w:val="20"/>
        </w:rPr>
        <w:tab/>
      </w:r>
      <w:r>
        <w:rPr>
          <w:rFonts w:cs="Arial"/>
          <w:sz w:val="20"/>
        </w:rPr>
        <w:tab/>
      </w:r>
      <w:r>
        <w:rPr>
          <w:rFonts w:cs="Arial"/>
          <w:sz w:val="20"/>
        </w:rPr>
        <w:tab/>
      </w:r>
      <w:r>
        <w:rPr>
          <w:rFonts w:cs="Arial"/>
          <w:sz w:val="20"/>
        </w:rPr>
        <w:tab/>
      </w:r>
      <w:r>
        <w:rPr>
          <w:rFonts w:cs="Arial"/>
          <w:sz w:val="20"/>
        </w:rPr>
        <w:tab/>
        <w:t>Attention: _______________________</w:t>
      </w:r>
    </w:p>
    <w:p w14:paraId="6E9C2562" w14:textId="66259423" w:rsidR="00A632B5" w:rsidRPr="00A632B5" w:rsidRDefault="00A632B5" w:rsidP="003C76B4">
      <w:pPr>
        <w:spacing w:after="0"/>
        <w:jc w:val="center"/>
        <w:rPr>
          <w:rFonts w:eastAsia="Calibri" w:cs="Arial"/>
          <w:sz w:val="20"/>
          <w:szCs w:val="20"/>
        </w:rPr>
      </w:pPr>
      <w:r>
        <w:rPr>
          <w:rFonts w:cs="Arial"/>
          <w:sz w:val="18"/>
          <w:szCs w:val="18"/>
        </w:rPr>
        <w:br w:type="page"/>
      </w:r>
    </w:p>
    <w:p w14:paraId="77530E25" w14:textId="77777777" w:rsidR="00A632B5" w:rsidRPr="00A632B5" w:rsidRDefault="00A632B5" w:rsidP="00A632B5">
      <w:pPr>
        <w:spacing w:after="0"/>
        <w:rPr>
          <w:rFonts w:eastAsia="Calibri" w:cs="Arial"/>
          <w:sz w:val="20"/>
          <w:szCs w:val="20"/>
        </w:rPr>
      </w:pPr>
    </w:p>
    <w:p w14:paraId="485290DC" w14:textId="77777777" w:rsidR="00A632B5" w:rsidRDefault="00A632B5" w:rsidP="004D6B4C">
      <w:pPr>
        <w:spacing w:after="0"/>
        <w:rPr>
          <w:rFonts w:cs="Arial"/>
          <w:sz w:val="18"/>
          <w:szCs w:val="18"/>
        </w:rPr>
        <w:sectPr w:rsidR="00A632B5" w:rsidSect="00A632B5">
          <w:footerReference w:type="default" r:id="rId16"/>
          <w:headerReference w:type="first" r:id="rId17"/>
          <w:footerReference w:type="first" r:id="rId18"/>
          <w:type w:val="continuous"/>
          <w:pgSz w:w="12240" w:h="15840" w:code="1"/>
          <w:pgMar w:top="1050" w:right="864" w:bottom="720" w:left="864" w:header="720" w:footer="0" w:gutter="0"/>
          <w:pgNumType w:start="0" w:chapStyle="1"/>
          <w:cols w:space="720"/>
          <w:titlePg/>
          <w:docGrid w:linePitch="360"/>
        </w:sectPr>
      </w:pPr>
    </w:p>
    <w:p w14:paraId="228C25A9" w14:textId="4AB0E432" w:rsidR="00A632B5" w:rsidRPr="00A632B5" w:rsidRDefault="00A632B5" w:rsidP="00A632B5">
      <w:pPr>
        <w:spacing w:after="0"/>
        <w:jc w:val="center"/>
        <w:rPr>
          <w:b/>
          <w:sz w:val="24"/>
        </w:rPr>
      </w:pPr>
      <w:r w:rsidRPr="00A632B5">
        <w:rPr>
          <w:b/>
          <w:sz w:val="24"/>
        </w:rPr>
        <w:lastRenderedPageBreak/>
        <w:t xml:space="preserve">Attachment </w:t>
      </w:r>
      <w:r w:rsidR="00127864">
        <w:rPr>
          <w:b/>
          <w:sz w:val="24"/>
        </w:rPr>
        <w:t>A</w:t>
      </w:r>
      <w:r w:rsidRPr="00A632B5">
        <w:rPr>
          <w:b/>
          <w:sz w:val="24"/>
        </w:rPr>
        <w:t xml:space="preserve"> – EFSP Information Sheet</w:t>
      </w:r>
    </w:p>
    <w:p w14:paraId="758D80C9" w14:textId="77777777" w:rsidR="00A632B5" w:rsidRPr="00A632B5" w:rsidRDefault="00A632B5" w:rsidP="00A632B5">
      <w:pPr>
        <w:spacing w:after="0"/>
        <w:rPr>
          <w:sz w:val="18"/>
          <w:szCs w:val="18"/>
        </w:rPr>
      </w:pPr>
    </w:p>
    <w:p w14:paraId="5092884B" w14:textId="77777777" w:rsidR="00A632B5" w:rsidRPr="00A632B5" w:rsidRDefault="00A632B5" w:rsidP="00A632B5">
      <w:pPr>
        <w:spacing w:after="0"/>
        <w:rPr>
          <w:sz w:val="18"/>
          <w:szCs w:val="18"/>
        </w:rPr>
      </w:pPr>
    </w:p>
    <w:p w14:paraId="20838708" w14:textId="77777777" w:rsidR="00A632B5" w:rsidRPr="00A632B5" w:rsidRDefault="00A632B5" w:rsidP="00A632B5">
      <w:pPr>
        <w:spacing w:after="0"/>
        <w:rPr>
          <w:sz w:val="18"/>
          <w:szCs w:val="18"/>
        </w:rPr>
      </w:pPr>
    </w:p>
    <w:p w14:paraId="70DFF2F4" w14:textId="77777777" w:rsidR="00A632B5" w:rsidRPr="00A632B5" w:rsidRDefault="00A632B5" w:rsidP="00A632B5">
      <w:pPr>
        <w:rPr>
          <w:rFonts w:cs="Arial"/>
          <w:sz w:val="24"/>
        </w:rPr>
      </w:pPr>
      <w:r w:rsidRPr="00A632B5">
        <w:rPr>
          <w:rFonts w:cs="Arial"/>
          <w:sz w:val="24"/>
        </w:rPr>
        <w:t xml:space="preserve">Company Name: </w:t>
      </w:r>
      <w:r w:rsidRPr="00A632B5">
        <w:rPr>
          <w:rFonts w:cs="Arial"/>
          <w:sz w:val="24"/>
        </w:rPr>
        <w:tab/>
      </w:r>
      <w:r w:rsidRPr="00A632B5">
        <w:rPr>
          <w:rFonts w:cs="Arial"/>
          <w:sz w:val="24"/>
        </w:rPr>
        <w:tab/>
      </w:r>
      <w:r w:rsidRPr="00A632B5">
        <w:rPr>
          <w:rFonts w:cs="Arial"/>
          <w:sz w:val="24"/>
        </w:rPr>
        <w:tab/>
        <w:t>__________________________________________</w:t>
      </w:r>
    </w:p>
    <w:p w14:paraId="5A786B8E" w14:textId="77777777" w:rsidR="00A632B5" w:rsidRPr="00A632B5" w:rsidRDefault="00A632B5" w:rsidP="00A632B5">
      <w:pPr>
        <w:rPr>
          <w:rFonts w:cs="Arial"/>
          <w:sz w:val="24"/>
        </w:rPr>
      </w:pPr>
      <w:r w:rsidRPr="00A632B5">
        <w:rPr>
          <w:rFonts w:cs="Arial"/>
          <w:sz w:val="24"/>
        </w:rPr>
        <w:t>Address:</w:t>
      </w:r>
      <w:r w:rsidRPr="00A632B5">
        <w:rPr>
          <w:rFonts w:cs="Arial"/>
          <w:sz w:val="24"/>
        </w:rPr>
        <w:tab/>
      </w:r>
      <w:r w:rsidRPr="00A632B5">
        <w:rPr>
          <w:rFonts w:cs="Arial"/>
          <w:sz w:val="24"/>
        </w:rPr>
        <w:tab/>
      </w:r>
      <w:r w:rsidRPr="00A632B5">
        <w:rPr>
          <w:rFonts w:cs="Arial"/>
          <w:sz w:val="24"/>
        </w:rPr>
        <w:tab/>
      </w:r>
      <w:r w:rsidRPr="00A632B5">
        <w:rPr>
          <w:rFonts w:cs="Arial"/>
          <w:sz w:val="24"/>
        </w:rPr>
        <w:tab/>
        <w:t>__________________________________________</w:t>
      </w:r>
    </w:p>
    <w:p w14:paraId="58C31C99" w14:textId="77777777" w:rsidR="00A632B5" w:rsidRPr="00A632B5" w:rsidRDefault="00A632B5" w:rsidP="00A632B5">
      <w:pPr>
        <w:rPr>
          <w:rFonts w:cs="Arial"/>
          <w:sz w:val="24"/>
        </w:rPr>
      </w:pPr>
      <w:r w:rsidRPr="00A632B5">
        <w:rPr>
          <w:rFonts w:cs="Arial"/>
          <w:sz w:val="24"/>
        </w:rPr>
        <w:tab/>
      </w:r>
      <w:r w:rsidRPr="00A632B5">
        <w:rPr>
          <w:rFonts w:cs="Arial"/>
          <w:sz w:val="24"/>
        </w:rPr>
        <w:tab/>
      </w:r>
      <w:r w:rsidRPr="00A632B5">
        <w:rPr>
          <w:rFonts w:cs="Arial"/>
          <w:sz w:val="24"/>
        </w:rPr>
        <w:tab/>
      </w:r>
      <w:r w:rsidRPr="00A632B5">
        <w:rPr>
          <w:rFonts w:cs="Arial"/>
          <w:sz w:val="24"/>
        </w:rPr>
        <w:tab/>
      </w:r>
      <w:r w:rsidRPr="00A632B5">
        <w:rPr>
          <w:rFonts w:cs="Arial"/>
          <w:sz w:val="24"/>
        </w:rPr>
        <w:tab/>
        <w:t>__________________________________________</w:t>
      </w:r>
    </w:p>
    <w:p w14:paraId="502CF6A4" w14:textId="77777777" w:rsidR="00A632B5" w:rsidRPr="00A632B5" w:rsidRDefault="00A632B5" w:rsidP="00A632B5">
      <w:pPr>
        <w:rPr>
          <w:rFonts w:cs="Arial"/>
          <w:sz w:val="24"/>
        </w:rPr>
      </w:pPr>
      <w:r w:rsidRPr="00A632B5">
        <w:rPr>
          <w:rFonts w:cs="Arial"/>
          <w:sz w:val="24"/>
        </w:rPr>
        <w:t>Company Website URL:</w:t>
      </w:r>
      <w:r w:rsidRPr="00A632B5">
        <w:rPr>
          <w:rFonts w:cs="Arial"/>
          <w:sz w:val="24"/>
        </w:rPr>
        <w:tab/>
      </w:r>
      <w:r w:rsidRPr="00A632B5">
        <w:rPr>
          <w:rFonts w:cs="Arial"/>
          <w:sz w:val="24"/>
        </w:rPr>
        <w:tab/>
        <w:t>__________________________________________</w:t>
      </w:r>
    </w:p>
    <w:p w14:paraId="67FEE258" w14:textId="77777777" w:rsidR="00A632B5" w:rsidRPr="00A632B5" w:rsidRDefault="00A632B5" w:rsidP="00A632B5">
      <w:pPr>
        <w:rPr>
          <w:rFonts w:cs="Arial"/>
          <w:sz w:val="24"/>
        </w:rPr>
      </w:pPr>
      <w:r w:rsidRPr="00A632B5">
        <w:rPr>
          <w:rFonts w:cs="Arial"/>
          <w:sz w:val="24"/>
        </w:rPr>
        <w:t>Twitter Username:</w:t>
      </w:r>
      <w:r w:rsidRPr="00A632B5">
        <w:rPr>
          <w:rFonts w:cs="Arial"/>
          <w:sz w:val="24"/>
        </w:rPr>
        <w:tab/>
      </w:r>
      <w:r w:rsidRPr="00A632B5">
        <w:rPr>
          <w:rFonts w:cs="Arial"/>
          <w:sz w:val="24"/>
        </w:rPr>
        <w:tab/>
      </w:r>
      <w:r w:rsidRPr="00A632B5">
        <w:rPr>
          <w:rFonts w:cs="Arial"/>
          <w:sz w:val="24"/>
        </w:rPr>
        <w:tab/>
        <w:t>__________________________________________</w:t>
      </w:r>
    </w:p>
    <w:p w14:paraId="383E31F8" w14:textId="77777777" w:rsidR="00A632B5" w:rsidRPr="00A632B5" w:rsidRDefault="00A632B5" w:rsidP="00A632B5">
      <w:pPr>
        <w:rPr>
          <w:rFonts w:cs="Arial"/>
          <w:sz w:val="24"/>
          <w:u w:val="single"/>
        </w:rPr>
      </w:pPr>
      <w:r w:rsidRPr="00A632B5">
        <w:rPr>
          <w:rFonts w:cs="Arial"/>
          <w:sz w:val="24"/>
        </w:rPr>
        <w:t>Facebook Username:</w:t>
      </w:r>
      <w:r w:rsidRPr="00A632B5">
        <w:rPr>
          <w:rFonts w:cs="Arial"/>
          <w:sz w:val="24"/>
        </w:rPr>
        <w:tab/>
      </w:r>
      <w:r w:rsidRPr="00A632B5">
        <w:rPr>
          <w:rFonts w:cs="Arial"/>
          <w:sz w:val="24"/>
        </w:rPr>
        <w:tab/>
        <w:t>__________________________________________</w:t>
      </w:r>
    </w:p>
    <w:p w14:paraId="450FD56E" w14:textId="77777777" w:rsidR="00A632B5" w:rsidRPr="00A632B5" w:rsidRDefault="00A632B5" w:rsidP="00A632B5">
      <w:pPr>
        <w:rPr>
          <w:rFonts w:cs="Arial"/>
          <w:sz w:val="24"/>
        </w:rPr>
      </w:pPr>
    </w:p>
    <w:p w14:paraId="0B7BAABD" w14:textId="77777777" w:rsidR="00A632B5" w:rsidRPr="00A632B5" w:rsidRDefault="00A632B5" w:rsidP="00A632B5">
      <w:pPr>
        <w:rPr>
          <w:rFonts w:cs="Arial"/>
          <w:sz w:val="24"/>
        </w:rPr>
      </w:pPr>
      <w:r w:rsidRPr="00A632B5">
        <w:rPr>
          <w:rFonts w:cs="Arial"/>
          <w:sz w:val="24"/>
        </w:rPr>
        <w:t>Customer Support Phone:</w:t>
      </w:r>
      <w:r w:rsidRPr="00A632B5">
        <w:rPr>
          <w:rFonts w:cs="Arial"/>
          <w:sz w:val="24"/>
        </w:rPr>
        <w:tab/>
      </w:r>
      <w:r w:rsidRPr="00A632B5">
        <w:rPr>
          <w:rFonts w:cs="Arial"/>
          <w:sz w:val="24"/>
        </w:rPr>
        <w:tab/>
        <w:t>__________________________________________</w:t>
      </w:r>
    </w:p>
    <w:p w14:paraId="2251DCF8" w14:textId="77777777" w:rsidR="00A632B5" w:rsidRPr="00A632B5" w:rsidRDefault="00A632B5" w:rsidP="00A632B5">
      <w:r w:rsidRPr="00A632B5">
        <w:rPr>
          <w:rFonts w:cs="Arial"/>
          <w:sz w:val="24"/>
        </w:rPr>
        <w:t>Customer Support Email:</w:t>
      </w:r>
      <w:r w:rsidRPr="00A632B5">
        <w:rPr>
          <w:rFonts w:cs="Arial"/>
          <w:sz w:val="24"/>
        </w:rPr>
        <w:tab/>
      </w:r>
      <w:r w:rsidRPr="00A632B5">
        <w:rPr>
          <w:rFonts w:cs="Arial"/>
          <w:sz w:val="24"/>
        </w:rPr>
        <w:tab/>
        <w:t>__________________________________________</w:t>
      </w:r>
    </w:p>
    <w:p w14:paraId="3996D46F" w14:textId="77777777" w:rsidR="00A632B5" w:rsidRPr="00A632B5" w:rsidRDefault="00A632B5" w:rsidP="00A632B5">
      <w:pPr>
        <w:rPr>
          <w:rFonts w:cs="Arial"/>
          <w:sz w:val="24"/>
        </w:rPr>
      </w:pPr>
    </w:p>
    <w:p w14:paraId="6A6084F5" w14:textId="77777777" w:rsidR="00A632B5" w:rsidRPr="00A632B5" w:rsidRDefault="00A632B5" w:rsidP="00A632B5">
      <w:pPr>
        <w:ind w:left="1440" w:firstLine="720"/>
        <w:rPr>
          <w:rFonts w:cs="Arial"/>
          <w:sz w:val="24"/>
        </w:rPr>
      </w:pPr>
      <w:r w:rsidRPr="00A632B5">
        <w:rPr>
          <w:rFonts w:cs="Arial"/>
          <w:sz w:val="24"/>
          <w:u w:val="single"/>
        </w:rPr>
        <w:t>Administrative Contact</w:t>
      </w:r>
      <w:r w:rsidRPr="00A632B5">
        <w:rPr>
          <w:rFonts w:cs="Arial"/>
          <w:sz w:val="24"/>
        </w:rPr>
        <w:tab/>
      </w:r>
      <w:r w:rsidRPr="00A632B5">
        <w:rPr>
          <w:rFonts w:cs="Arial"/>
          <w:sz w:val="24"/>
        </w:rPr>
        <w:tab/>
      </w:r>
      <w:r w:rsidRPr="00A632B5">
        <w:rPr>
          <w:rFonts w:cs="Arial"/>
          <w:sz w:val="24"/>
        </w:rPr>
        <w:tab/>
      </w:r>
      <w:r w:rsidRPr="00A632B5">
        <w:rPr>
          <w:rFonts w:cs="Arial"/>
          <w:sz w:val="24"/>
          <w:u w:val="single"/>
        </w:rPr>
        <w:t>Technical Contact</w:t>
      </w:r>
    </w:p>
    <w:p w14:paraId="13D994A8" w14:textId="77777777" w:rsidR="00A632B5" w:rsidRPr="00A632B5" w:rsidRDefault="00A632B5" w:rsidP="00A632B5">
      <w:pPr>
        <w:rPr>
          <w:rFonts w:cs="Arial"/>
          <w:sz w:val="24"/>
        </w:rPr>
      </w:pPr>
      <w:r w:rsidRPr="00A632B5">
        <w:rPr>
          <w:rFonts w:cs="Arial"/>
          <w:sz w:val="24"/>
        </w:rPr>
        <w:t>Name:</w:t>
      </w:r>
      <w:r w:rsidRPr="00A632B5">
        <w:rPr>
          <w:rFonts w:cs="Arial"/>
          <w:sz w:val="24"/>
        </w:rPr>
        <w:tab/>
      </w:r>
      <w:r w:rsidRPr="00A632B5">
        <w:rPr>
          <w:rFonts w:cs="Arial"/>
          <w:sz w:val="24"/>
        </w:rPr>
        <w:tab/>
      </w:r>
      <w:r w:rsidRPr="00A632B5">
        <w:rPr>
          <w:rFonts w:cs="Arial"/>
          <w:sz w:val="24"/>
        </w:rPr>
        <w:tab/>
        <w:t>____________________</w:t>
      </w:r>
      <w:r w:rsidRPr="00A632B5">
        <w:rPr>
          <w:rFonts w:cs="Arial"/>
          <w:sz w:val="24"/>
        </w:rPr>
        <w:tab/>
      </w:r>
      <w:r w:rsidRPr="00A632B5">
        <w:rPr>
          <w:rFonts w:cs="Arial"/>
          <w:sz w:val="24"/>
        </w:rPr>
        <w:tab/>
      </w:r>
      <w:r w:rsidRPr="00A632B5">
        <w:rPr>
          <w:rFonts w:cs="Arial"/>
          <w:sz w:val="24"/>
        </w:rPr>
        <w:tab/>
        <w:t>____________________</w:t>
      </w:r>
    </w:p>
    <w:p w14:paraId="1D28A8DB" w14:textId="77777777" w:rsidR="00A632B5" w:rsidRPr="00A632B5" w:rsidRDefault="00A632B5" w:rsidP="00A632B5">
      <w:pPr>
        <w:rPr>
          <w:rFonts w:cs="Arial"/>
          <w:sz w:val="24"/>
        </w:rPr>
      </w:pPr>
      <w:r w:rsidRPr="00A632B5">
        <w:rPr>
          <w:rFonts w:cs="Arial"/>
          <w:sz w:val="24"/>
        </w:rPr>
        <w:t>Mailing Address:</w:t>
      </w:r>
      <w:r w:rsidRPr="00A632B5">
        <w:rPr>
          <w:rFonts w:cs="Arial"/>
          <w:sz w:val="24"/>
        </w:rPr>
        <w:tab/>
        <w:t>____________________</w:t>
      </w:r>
      <w:r w:rsidRPr="00A632B5">
        <w:rPr>
          <w:rFonts w:cs="Arial"/>
          <w:sz w:val="24"/>
        </w:rPr>
        <w:tab/>
      </w:r>
      <w:r w:rsidRPr="00A632B5">
        <w:rPr>
          <w:rFonts w:cs="Arial"/>
          <w:sz w:val="24"/>
        </w:rPr>
        <w:tab/>
      </w:r>
      <w:r w:rsidRPr="00A632B5">
        <w:rPr>
          <w:rFonts w:cs="Arial"/>
          <w:sz w:val="24"/>
        </w:rPr>
        <w:tab/>
        <w:t>____________________</w:t>
      </w:r>
    </w:p>
    <w:p w14:paraId="3BE29966" w14:textId="77777777" w:rsidR="00A632B5" w:rsidRPr="00A632B5" w:rsidRDefault="00A632B5" w:rsidP="00A632B5">
      <w:pPr>
        <w:rPr>
          <w:rFonts w:cs="Arial"/>
          <w:sz w:val="24"/>
        </w:rPr>
      </w:pPr>
      <w:r w:rsidRPr="00A632B5">
        <w:rPr>
          <w:rFonts w:cs="Arial"/>
          <w:sz w:val="24"/>
        </w:rPr>
        <w:tab/>
      </w:r>
      <w:r w:rsidRPr="00A632B5">
        <w:rPr>
          <w:rFonts w:cs="Arial"/>
          <w:sz w:val="24"/>
        </w:rPr>
        <w:tab/>
      </w:r>
      <w:r w:rsidRPr="00A632B5">
        <w:rPr>
          <w:rFonts w:cs="Arial"/>
          <w:sz w:val="24"/>
        </w:rPr>
        <w:tab/>
        <w:t>____________________</w:t>
      </w:r>
      <w:r w:rsidRPr="00A632B5">
        <w:rPr>
          <w:rFonts w:cs="Arial"/>
          <w:sz w:val="24"/>
        </w:rPr>
        <w:tab/>
      </w:r>
      <w:r w:rsidRPr="00A632B5">
        <w:rPr>
          <w:rFonts w:cs="Arial"/>
          <w:sz w:val="24"/>
        </w:rPr>
        <w:tab/>
      </w:r>
      <w:r w:rsidRPr="00A632B5">
        <w:rPr>
          <w:rFonts w:cs="Arial"/>
          <w:sz w:val="24"/>
        </w:rPr>
        <w:tab/>
        <w:t>____________________</w:t>
      </w:r>
      <w:r w:rsidRPr="00A632B5">
        <w:rPr>
          <w:rFonts w:cs="Arial"/>
          <w:sz w:val="24"/>
        </w:rPr>
        <w:tab/>
      </w:r>
    </w:p>
    <w:p w14:paraId="7F23AE99" w14:textId="77777777" w:rsidR="00A632B5" w:rsidRPr="00A632B5" w:rsidRDefault="00A632B5" w:rsidP="00A632B5">
      <w:pPr>
        <w:rPr>
          <w:rFonts w:cs="Arial"/>
          <w:sz w:val="24"/>
        </w:rPr>
      </w:pPr>
      <w:r w:rsidRPr="00A632B5">
        <w:rPr>
          <w:rFonts w:cs="Arial"/>
          <w:sz w:val="24"/>
        </w:rPr>
        <w:t>Phone:</w:t>
      </w:r>
      <w:r w:rsidRPr="00A632B5">
        <w:rPr>
          <w:rFonts w:cs="Arial"/>
          <w:sz w:val="24"/>
        </w:rPr>
        <w:tab/>
      </w:r>
      <w:r w:rsidRPr="00A632B5">
        <w:rPr>
          <w:rFonts w:cs="Arial"/>
          <w:sz w:val="24"/>
        </w:rPr>
        <w:tab/>
        <w:t>____________________</w:t>
      </w:r>
      <w:r w:rsidRPr="00A632B5">
        <w:rPr>
          <w:rFonts w:cs="Arial"/>
          <w:sz w:val="24"/>
        </w:rPr>
        <w:tab/>
      </w:r>
      <w:r w:rsidRPr="00A632B5">
        <w:rPr>
          <w:rFonts w:cs="Arial"/>
          <w:sz w:val="24"/>
        </w:rPr>
        <w:tab/>
      </w:r>
      <w:r w:rsidRPr="00A632B5">
        <w:rPr>
          <w:rFonts w:cs="Arial"/>
          <w:sz w:val="24"/>
        </w:rPr>
        <w:tab/>
        <w:t>____________________</w:t>
      </w:r>
    </w:p>
    <w:p w14:paraId="16EE2DE7" w14:textId="77777777" w:rsidR="00A632B5" w:rsidRPr="00A632B5" w:rsidRDefault="00A632B5" w:rsidP="00A632B5">
      <w:pPr>
        <w:rPr>
          <w:rFonts w:cs="Arial"/>
          <w:sz w:val="24"/>
        </w:rPr>
      </w:pPr>
      <w:r w:rsidRPr="00A632B5">
        <w:rPr>
          <w:rFonts w:cs="Arial"/>
          <w:sz w:val="24"/>
        </w:rPr>
        <w:t>Email:</w:t>
      </w:r>
      <w:r w:rsidRPr="00A632B5">
        <w:rPr>
          <w:rFonts w:cs="Arial"/>
          <w:sz w:val="24"/>
        </w:rPr>
        <w:tab/>
      </w:r>
      <w:r w:rsidRPr="00A632B5">
        <w:rPr>
          <w:rFonts w:cs="Arial"/>
          <w:sz w:val="24"/>
        </w:rPr>
        <w:tab/>
      </w:r>
      <w:r w:rsidRPr="00A632B5">
        <w:rPr>
          <w:rFonts w:cs="Arial"/>
          <w:sz w:val="24"/>
        </w:rPr>
        <w:tab/>
        <w:t>____________________</w:t>
      </w:r>
      <w:r w:rsidRPr="00A632B5">
        <w:rPr>
          <w:rFonts w:cs="Arial"/>
          <w:sz w:val="24"/>
        </w:rPr>
        <w:tab/>
      </w:r>
      <w:r w:rsidRPr="00A632B5">
        <w:rPr>
          <w:rFonts w:cs="Arial"/>
          <w:sz w:val="24"/>
        </w:rPr>
        <w:tab/>
      </w:r>
      <w:r w:rsidRPr="00A632B5">
        <w:rPr>
          <w:rFonts w:cs="Arial"/>
          <w:sz w:val="24"/>
        </w:rPr>
        <w:tab/>
        <w:t>____________________</w:t>
      </w:r>
    </w:p>
    <w:p w14:paraId="4A63B662" w14:textId="77777777" w:rsidR="00A632B5" w:rsidRPr="00A632B5" w:rsidRDefault="00A632B5" w:rsidP="00A632B5">
      <w:pPr>
        <w:rPr>
          <w:rFonts w:cs="Arial"/>
          <w:sz w:val="24"/>
        </w:rPr>
      </w:pPr>
    </w:p>
    <w:p w14:paraId="6E58A1AB" w14:textId="77777777" w:rsidR="00A632B5" w:rsidRPr="00A632B5" w:rsidRDefault="00A632B5" w:rsidP="00A632B5">
      <w:pPr>
        <w:rPr>
          <w:rFonts w:cs="Arial"/>
          <w:sz w:val="24"/>
          <w:u w:val="single"/>
        </w:rPr>
      </w:pPr>
      <w:proofErr w:type="spellStart"/>
      <w:r w:rsidRPr="00A632B5">
        <w:rPr>
          <w:rFonts w:cs="Arial"/>
          <w:sz w:val="24"/>
          <w:u w:val="single"/>
        </w:rPr>
        <w:t>eFiling</w:t>
      </w:r>
      <w:proofErr w:type="spellEnd"/>
      <w:r w:rsidRPr="00A632B5">
        <w:rPr>
          <w:rFonts w:cs="Arial"/>
          <w:sz w:val="24"/>
          <w:u w:val="single"/>
        </w:rPr>
        <w:t xml:space="preserve"> and eService Services Offered</w:t>
      </w:r>
      <w:r w:rsidRPr="00A632B5">
        <w:rPr>
          <w:rFonts w:cs="Arial"/>
          <w:sz w:val="24"/>
        </w:rPr>
        <w:tab/>
      </w:r>
      <w:r w:rsidRPr="00A632B5">
        <w:rPr>
          <w:rFonts w:cs="Arial"/>
          <w:sz w:val="24"/>
        </w:rPr>
        <w:tab/>
      </w:r>
      <w:r w:rsidRPr="00A632B5">
        <w:rPr>
          <w:rFonts w:cs="Arial"/>
          <w:sz w:val="24"/>
        </w:rPr>
        <w:tab/>
      </w:r>
      <w:r w:rsidRPr="00A632B5">
        <w:rPr>
          <w:rFonts w:cs="Arial"/>
          <w:sz w:val="24"/>
          <w:u w:val="single"/>
        </w:rPr>
        <w:t>Fee</w:t>
      </w:r>
    </w:p>
    <w:p w14:paraId="593F15AE" w14:textId="77777777" w:rsidR="00A632B5" w:rsidRPr="00A632B5" w:rsidRDefault="00A632B5" w:rsidP="00A632B5">
      <w:pPr>
        <w:rPr>
          <w:rFonts w:cs="Arial"/>
          <w:sz w:val="24"/>
        </w:rPr>
      </w:pPr>
      <w:r w:rsidRPr="00A632B5">
        <w:rPr>
          <w:rFonts w:cs="Arial"/>
          <w:sz w:val="24"/>
          <w:u w:val="single"/>
        </w:rPr>
        <w:t>______________________________</w:t>
      </w:r>
      <w:r w:rsidRPr="00A632B5">
        <w:rPr>
          <w:rFonts w:cs="Arial"/>
          <w:sz w:val="24"/>
        </w:rPr>
        <w:tab/>
      </w:r>
      <w:r w:rsidRPr="00A632B5">
        <w:rPr>
          <w:rFonts w:cs="Arial"/>
          <w:sz w:val="24"/>
        </w:rPr>
        <w:tab/>
      </w:r>
      <w:r w:rsidRPr="00A632B5">
        <w:rPr>
          <w:rFonts w:cs="Arial"/>
          <w:sz w:val="24"/>
        </w:rPr>
        <w:tab/>
        <w:t>___________</w:t>
      </w:r>
    </w:p>
    <w:p w14:paraId="642F9817" w14:textId="77777777" w:rsidR="00A632B5" w:rsidRPr="00A632B5" w:rsidRDefault="00A632B5" w:rsidP="00A632B5">
      <w:pPr>
        <w:spacing w:after="0"/>
        <w:rPr>
          <w:rFonts w:eastAsia="Calibri" w:cs="Arial"/>
          <w:sz w:val="24"/>
          <w:szCs w:val="22"/>
        </w:rPr>
      </w:pPr>
      <w:r w:rsidRPr="00A632B5">
        <w:rPr>
          <w:rFonts w:eastAsia="Calibri" w:cs="Arial"/>
          <w:sz w:val="24"/>
          <w:szCs w:val="22"/>
          <w:u w:val="single"/>
        </w:rPr>
        <w:t>______________________________</w:t>
      </w:r>
      <w:r w:rsidRPr="00A632B5">
        <w:rPr>
          <w:rFonts w:eastAsia="Calibri" w:cs="Arial"/>
          <w:sz w:val="24"/>
          <w:szCs w:val="22"/>
        </w:rPr>
        <w:tab/>
      </w:r>
      <w:r w:rsidRPr="00A632B5">
        <w:rPr>
          <w:rFonts w:eastAsia="Calibri" w:cs="Arial"/>
          <w:sz w:val="24"/>
          <w:szCs w:val="22"/>
        </w:rPr>
        <w:tab/>
      </w:r>
      <w:r w:rsidRPr="00A632B5">
        <w:rPr>
          <w:rFonts w:eastAsia="Calibri" w:cs="Arial"/>
          <w:sz w:val="24"/>
          <w:szCs w:val="22"/>
        </w:rPr>
        <w:tab/>
        <w:t>___________</w:t>
      </w:r>
    </w:p>
    <w:p w14:paraId="10EA8911" w14:textId="77777777" w:rsidR="00A632B5" w:rsidRPr="00A632B5" w:rsidRDefault="00A632B5" w:rsidP="00A632B5">
      <w:pPr>
        <w:spacing w:after="0"/>
        <w:rPr>
          <w:rFonts w:eastAsia="Calibri" w:cs="Arial"/>
          <w:sz w:val="24"/>
          <w:szCs w:val="22"/>
        </w:rPr>
      </w:pPr>
    </w:p>
    <w:p w14:paraId="10991B6F" w14:textId="77777777" w:rsidR="00A632B5" w:rsidRPr="00A632B5" w:rsidRDefault="00A632B5" w:rsidP="00A632B5">
      <w:pPr>
        <w:spacing w:after="0"/>
        <w:rPr>
          <w:rFonts w:eastAsia="Calibri" w:cs="Arial"/>
          <w:sz w:val="24"/>
          <w:szCs w:val="22"/>
        </w:rPr>
      </w:pPr>
      <w:r w:rsidRPr="00A632B5">
        <w:rPr>
          <w:rFonts w:eastAsia="Calibri" w:cs="Arial"/>
          <w:sz w:val="24"/>
          <w:szCs w:val="22"/>
          <w:u w:val="single"/>
        </w:rPr>
        <w:t>______________________________</w:t>
      </w:r>
      <w:r w:rsidRPr="00A632B5">
        <w:rPr>
          <w:rFonts w:eastAsia="Calibri" w:cs="Arial"/>
          <w:sz w:val="24"/>
          <w:szCs w:val="22"/>
        </w:rPr>
        <w:tab/>
      </w:r>
      <w:r w:rsidRPr="00A632B5">
        <w:rPr>
          <w:rFonts w:eastAsia="Calibri" w:cs="Arial"/>
          <w:sz w:val="24"/>
          <w:szCs w:val="22"/>
        </w:rPr>
        <w:tab/>
      </w:r>
      <w:r w:rsidRPr="00A632B5">
        <w:rPr>
          <w:rFonts w:eastAsia="Calibri" w:cs="Arial"/>
          <w:sz w:val="24"/>
          <w:szCs w:val="22"/>
        </w:rPr>
        <w:tab/>
        <w:t>___________</w:t>
      </w:r>
    </w:p>
    <w:p w14:paraId="5CBE2506" w14:textId="77777777" w:rsidR="00A632B5" w:rsidRPr="00A632B5" w:rsidRDefault="00A632B5" w:rsidP="00A632B5">
      <w:pPr>
        <w:tabs>
          <w:tab w:val="left" w:pos="1875"/>
        </w:tabs>
        <w:spacing w:after="0"/>
        <w:rPr>
          <w:rFonts w:ascii="Calibri" w:eastAsia="Calibri" w:hAnsi="Calibri"/>
          <w:sz w:val="22"/>
          <w:szCs w:val="22"/>
        </w:rPr>
      </w:pPr>
      <w:r w:rsidRPr="00A632B5">
        <w:rPr>
          <w:rFonts w:eastAsia="Calibri" w:cs="Arial"/>
          <w:sz w:val="24"/>
          <w:szCs w:val="22"/>
        </w:rPr>
        <w:tab/>
      </w:r>
      <w:r w:rsidRPr="00A632B5">
        <w:rPr>
          <w:rFonts w:eastAsia="Calibri" w:cs="Arial"/>
          <w:sz w:val="24"/>
          <w:szCs w:val="22"/>
        </w:rPr>
        <w:br/>
      </w:r>
      <w:r w:rsidRPr="00A632B5">
        <w:rPr>
          <w:rFonts w:eastAsia="Calibri" w:cs="Arial"/>
          <w:sz w:val="24"/>
          <w:szCs w:val="22"/>
          <w:u w:val="single"/>
        </w:rPr>
        <w:t>______________________________</w:t>
      </w:r>
      <w:r w:rsidRPr="00A632B5">
        <w:rPr>
          <w:rFonts w:eastAsia="Calibri" w:cs="Arial"/>
          <w:sz w:val="24"/>
          <w:szCs w:val="22"/>
        </w:rPr>
        <w:tab/>
      </w:r>
      <w:r w:rsidRPr="00A632B5">
        <w:rPr>
          <w:rFonts w:eastAsia="Calibri" w:cs="Arial"/>
          <w:sz w:val="24"/>
          <w:szCs w:val="22"/>
        </w:rPr>
        <w:tab/>
      </w:r>
      <w:r w:rsidRPr="00A632B5">
        <w:rPr>
          <w:rFonts w:eastAsia="Calibri" w:cs="Arial"/>
          <w:sz w:val="24"/>
          <w:szCs w:val="22"/>
        </w:rPr>
        <w:tab/>
        <w:t>___________</w:t>
      </w:r>
    </w:p>
    <w:p w14:paraId="059F3DC3" w14:textId="77777777" w:rsidR="00A632B5" w:rsidRPr="00A632B5" w:rsidRDefault="00A632B5" w:rsidP="00A632B5">
      <w:pPr>
        <w:rPr>
          <w:rFonts w:cs="Arial"/>
          <w:sz w:val="24"/>
        </w:rPr>
      </w:pPr>
      <w:r w:rsidRPr="00A632B5">
        <w:rPr>
          <w:rFonts w:cs="Arial"/>
          <w:sz w:val="24"/>
          <w:u w:val="single"/>
        </w:rPr>
        <w:br/>
        <w:t>______________________________</w:t>
      </w:r>
      <w:r w:rsidRPr="00A632B5">
        <w:rPr>
          <w:rFonts w:cs="Arial"/>
          <w:sz w:val="24"/>
        </w:rPr>
        <w:tab/>
      </w:r>
      <w:r w:rsidRPr="00A632B5">
        <w:rPr>
          <w:rFonts w:cs="Arial"/>
          <w:sz w:val="24"/>
        </w:rPr>
        <w:tab/>
      </w:r>
      <w:r w:rsidRPr="00A632B5">
        <w:rPr>
          <w:rFonts w:cs="Arial"/>
          <w:sz w:val="24"/>
        </w:rPr>
        <w:tab/>
        <w:t>___________</w:t>
      </w:r>
    </w:p>
    <w:p w14:paraId="49110881" w14:textId="77777777" w:rsidR="00A632B5" w:rsidRPr="00A632B5" w:rsidRDefault="00A632B5" w:rsidP="00A632B5">
      <w:pPr>
        <w:rPr>
          <w:rFonts w:cs="Arial"/>
          <w:sz w:val="24"/>
        </w:rPr>
      </w:pPr>
      <w:r w:rsidRPr="00A632B5">
        <w:rPr>
          <w:rFonts w:cs="Arial"/>
          <w:sz w:val="24"/>
          <w:u w:val="single"/>
        </w:rPr>
        <w:t>______________________________</w:t>
      </w:r>
      <w:r w:rsidRPr="00A632B5">
        <w:rPr>
          <w:rFonts w:cs="Arial"/>
          <w:sz w:val="24"/>
        </w:rPr>
        <w:tab/>
      </w:r>
      <w:r w:rsidRPr="00A632B5">
        <w:rPr>
          <w:rFonts w:cs="Arial"/>
          <w:sz w:val="24"/>
        </w:rPr>
        <w:tab/>
      </w:r>
      <w:r w:rsidRPr="00A632B5">
        <w:rPr>
          <w:rFonts w:cs="Arial"/>
          <w:sz w:val="24"/>
        </w:rPr>
        <w:tab/>
        <w:t>___________</w:t>
      </w:r>
    </w:p>
    <w:p w14:paraId="2D800C37" w14:textId="77777777" w:rsidR="00A632B5" w:rsidRPr="00A632B5" w:rsidRDefault="00A632B5" w:rsidP="00A632B5">
      <w:pPr>
        <w:rPr>
          <w:rFonts w:cs="Arial"/>
          <w:sz w:val="24"/>
        </w:rPr>
      </w:pPr>
      <w:r w:rsidRPr="00A632B5">
        <w:rPr>
          <w:rFonts w:cs="Arial"/>
          <w:sz w:val="24"/>
          <w:u w:val="single"/>
        </w:rPr>
        <w:t>______________________________</w:t>
      </w:r>
      <w:r w:rsidRPr="00A632B5">
        <w:rPr>
          <w:rFonts w:cs="Arial"/>
          <w:sz w:val="24"/>
        </w:rPr>
        <w:tab/>
      </w:r>
      <w:r w:rsidRPr="00A632B5">
        <w:rPr>
          <w:rFonts w:cs="Arial"/>
          <w:sz w:val="24"/>
        </w:rPr>
        <w:tab/>
      </w:r>
      <w:r w:rsidRPr="00A632B5">
        <w:rPr>
          <w:rFonts w:cs="Arial"/>
          <w:sz w:val="24"/>
        </w:rPr>
        <w:tab/>
        <w:t>___________</w:t>
      </w:r>
    </w:p>
    <w:p w14:paraId="24615B2C" w14:textId="77777777" w:rsidR="00A632B5" w:rsidRDefault="00A632B5" w:rsidP="004D6B4C">
      <w:pPr>
        <w:spacing w:after="0"/>
        <w:rPr>
          <w:rFonts w:cs="Arial"/>
          <w:sz w:val="18"/>
          <w:szCs w:val="18"/>
        </w:rPr>
      </w:pPr>
    </w:p>
    <w:p w14:paraId="45F35B82" w14:textId="77777777" w:rsidR="00A632B5" w:rsidRPr="00A632B5" w:rsidRDefault="00A632B5" w:rsidP="00A632B5">
      <w:pPr>
        <w:tabs>
          <w:tab w:val="left" w:pos="6015"/>
          <w:tab w:val="left" w:pos="6390"/>
        </w:tabs>
        <w:rPr>
          <w:rFonts w:cs="Arial"/>
          <w:sz w:val="18"/>
          <w:szCs w:val="18"/>
        </w:rPr>
      </w:pPr>
      <w:r>
        <w:rPr>
          <w:rFonts w:cs="Arial"/>
          <w:sz w:val="18"/>
          <w:szCs w:val="18"/>
        </w:rPr>
        <w:tab/>
      </w:r>
      <w:r>
        <w:rPr>
          <w:rFonts w:cs="Arial"/>
          <w:sz w:val="18"/>
          <w:szCs w:val="18"/>
        </w:rPr>
        <w:tab/>
      </w:r>
    </w:p>
    <w:sectPr w:rsidR="00A632B5" w:rsidRPr="00A632B5" w:rsidSect="00A632B5">
      <w:footerReference w:type="first" r:id="rId19"/>
      <w:pgSz w:w="12240" w:h="15840" w:code="1"/>
      <w:pgMar w:top="720" w:right="864" w:bottom="720" w:left="864" w:header="720" w:footer="510" w:gutter="0"/>
      <w:pgNumType w:start="0"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00F7C" w14:textId="77777777" w:rsidR="00AD5291" w:rsidRDefault="00AD5291" w:rsidP="008818E2">
      <w:pPr>
        <w:pStyle w:val="BodyTextFirstIndent"/>
      </w:pPr>
      <w:r>
        <w:separator/>
      </w:r>
    </w:p>
  </w:endnote>
  <w:endnote w:type="continuationSeparator" w:id="0">
    <w:p w14:paraId="4AEB3D35" w14:textId="77777777" w:rsidR="00AD5291" w:rsidRDefault="00AD5291" w:rsidP="008818E2">
      <w:pPr>
        <w:pStyle w:val="BodyTextFirst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8A197" w14:textId="77777777" w:rsidR="005B3310" w:rsidRDefault="004206C2" w:rsidP="00635E98">
    <w:pPr>
      <w:pStyle w:val="Footer"/>
      <w:tabs>
        <w:tab w:val="clear" w:pos="4320"/>
        <w:tab w:val="clear" w:pos="8640"/>
        <w:tab w:val="center" w:pos="5256"/>
        <w:tab w:val="right" w:pos="10512"/>
      </w:tabs>
    </w:pPr>
    <w:r>
      <w:tab/>
    </w:r>
    <w:r w:rsidR="005B3310">
      <w:t xml:space="preserve">Electronic Filing </w:t>
    </w:r>
    <w:r w:rsidR="00046938">
      <w:t xml:space="preserve">Service Provider </w:t>
    </w:r>
    <w:r w:rsidR="005B3310">
      <w:t xml:space="preserve">Agreement – Page </w:t>
    </w:r>
    <w:r w:rsidR="005B3310">
      <w:fldChar w:fldCharType="begin"/>
    </w:r>
    <w:r w:rsidR="005B3310">
      <w:instrText xml:space="preserve"> PAGE  \* Arabic  \* MERGEFORMAT </w:instrText>
    </w:r>
    <w:r w:rsidR="005B3310">
      <w:fldChar w:fldCharType="separate"/>
    </w:r>
    <w:r w:rsidR="00E12FB5">
      <w:rPr>
        <w:noProof/>
      </w:rPr>
      <w:t>4</w:t>
    </w:r>
    <w:r w:rsidR="005B331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2C424" w14:textId="77777777" w:rsidR="005B3310" w:rsidRDefault="004206C2" w:rsidP="00635E98">
    <w:pPr>
      <w:pStyle w:val="Footer"/>
      <w:tabs>
        <w:tab w:val="clear" w:pos="4320"/>
        <w:tab w:val="clear" w:pos="8640"/>
        <w:tab w:val="center" w:pos="5256"/>
        <w:tab w:val="right" w:pos="10512"/>
      </w:tabs>
    </w:pPr>
    <w:r>
      <w:tab/>
    </w:r>
    <w:r w:rsidR="005B3310">
      <w:t xml:space="preserve">Electronic Filing </w:t>
    </w:r>
    <w:r w:rsidR="00046938">
      <w:t xml:space="preserve">Service Provider </w:t>
    </w:r>
    <w:r w:rsidR="005B3310">
      <w:t xml:space="preserve">Agreement – Page </w:t>
    </w:r>
    <w:r w:rsidR="005B3310">
      <w:fldChar w:fldCharType="begin"/>
    </w:r>
    <w:r w:rsidR="005B3310">
      <w:instrText xml:space="preserve"> PAGE  \* Arabic  \* MERGEFORMAT </w:instrText>
    </w:r>
    <w:r w:rsidR="005B3310">
      <w:fldChar w:fldCharType="separate"/>
    </w:r>
    <w:r w:rsidR="00E12FB5">
      <w:rPr>
        <w:noProof/>
      </w:rPr>
      <w:t>1</w:t>
    </w:r>
    <w:r w:rsidR="005B331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66EF5" w14:textId="77777777" w:rsidR="005B3310" w:rsidRDefault="00A632B5" w:rsidP="00A632B5">
    <w:pPr>
      <w:pStyle w:val="Footer"/>
      <w:tabs>
        <w:tab w:val="clear" w:pos="4320"/>
        <w:tab w:val="clear" w:pos="8640"/>
        <w:tab w:val="center" w:pos="5256"/>
        <w:tab w:val="right" w:pos="10512"/>
      </w:tabs>
      <w:jc w:val="center"/>
    </w:pPr>
    <w:r>
      <w:t>Attachment A</w:t>
    </w:r>
  </w:p>
  <w:p w14:paraId="2F7BADF5" w14:textId="77777777" w:rsidR="005B3310" w:rsidRDefault="005B3310" w:rsidP="00310066">
    <w:pPr>
      <w:pStyle w:val="Footer"/>
      <w:jc w:val="center"/>
    </w:pPr>
  </w:p>
  <w:p w14:paraId="36CD5AB5" w14:textId="77777777" w:rsidR="005B3310" w:rsidRDefault="005B3310" w:rsidP="000B424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8F60" w14:textId="77777777" w:rsidR="005B3310" w:rsidRPr="00046938" w:rsidRDefault="00A632B5" w:rsidP="00A632B5">
    <w:pPr>
      <w:pStyle w:val="Footer"/>
      <w:jc w:val="center"/>
    </w:pPr>
    <w:r>
      <w:t>Attachment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68F57" w14:textId="77777777" w:rsidR="00A632B5" w:rsidRPr="00046938" w:rsidRDefault="00A632B5" w:rsidP="00A632B5">
    <w:pPr>
      <w:pStyle w:val="Footer"/>
      <w:jc w:val="center"/>
    </w:pPr>
    <w:r>
      <w:t>Attachment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B65F0" w14:textId="77777777" w:rsidR="00AD5291" w:rsidRDefault="00AD5291" w:rsidP="008818E2">
      <w:pPr>
        <w:pStyle w:val="BodyTextFirstIndent"/>
      </w:pPr>
      <w:r>
        <w:separator/>
      </w:r>
    </w:p>
  </w:footnote>
  <w:footnote w:type="continuationSeparator" w:id="0">
    <w:p w14:paraId="14709FEC" w14:textId="77777777" w:rsidR="00AD5291" w:rsidRDefault="00AD5291" w:rsidP="008818E2">
      <w:pPr>
        <w:pStyle w:val="BodyTextFirstInden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9918E" w14:textId="77777777" w:rsidR="005B3310" w:rsidRPr="00E46C26" w:rsidRDefault="005B3310" w:rsidP="00E46C26">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17A"/>
    <w:multiLevelType w:val="hybridMultilevel"/>
    <w:tmpl w:val="02FE2B8C"/>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2A0A66"/>
    <w:multiLevelType w:val="multilevel"/>
    <w:tmpl w:val="3E6E9172"/>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abstractNum w:abstractNumId="2" w15:restartNumberingAfterBreak="0">
    <w:nsid w:val="080A2900"/>
    <w:multiLevelType w:val="hybridMultilevel"/>
    <w:tmpl w:val="28B29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07B05"/>
    <w:multiLevelType w:val="hybridMultilevel"/>
    <w:tmpl w:val="807C85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C3D6E"/>
    <w:multiLevelType w:val="multilevel"/>
    <w:tmpl w:val="997242CC"/>
    <w:lvl w:ilvl="0">
      <w:start w:val="2"/>
      <w:numFmt w:val="decimal"/>
      <w:lvlText w:val="%1."/>
      <w:lvlJc w:val="left"/>
      <w:pPr>
        <w:tabs>
          <w:tab w:val="num" w:pos="720"/>
        </w:tabs>
        <w:ind w:left="720" w:hanging="360"/>
      </w:pPr>
      <w:rPr>
        <w:rFonts w:hint="default"/>
      </w:rPr>
    </w:lvl>
    <w:lvl w:ilvl="1">
      <w:numFmt w:val="decimal"/>
      <w:lvlText w:val="%2."/>
      <w:lvlJc w:val="left"/>
      <w:pPr>
        <w:tabs>
          <w:tab w:val="num" w:pos="1440"/>
        </w:tabs>
        <w:ind w:left="1440" w:hanging="360"/>
      </w:pPr>
      <w:rPr>
        <w:rFonts w:hint="default"/>
      </w:rPr>
    </w:lvl>
    <w:lvl w:ilvl="2">
      <w:numFmt w:val="decimal"/>
      <w:lvlText w:val="%3."/>
      <w:lvlJc w:val="left"/>
      <w:pPr>
        <w:tabs>
          <w:tab w:val="num" w:pos="2160"/>
        </w:tabs>
        <w:ind w:left="2160" w:hanging="360"/>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5" w15:restartNumberingAfterBreak="0">
    <w:nsid w:val="0FB94CCA"/>
    <w:multiLevelType w:val="multilevel"/>
    <w:tmpl w:val="2E28FDFC"/>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077653D"/>
    <w:multiLevelType w:val="multilevel"/>
    <w:tmpl w:val="450433A8"/>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213771CE"/>
    <w:multiLevelType w:val="multilevel"/>
    <w:tmpl w:val="64C072B8"/>
    <w:lvl w:ilvl="0">
      <w:start w:val="1"/>
      <w:numFmt w:val="decimal"/>
      <w:lvlText w:val="%1"/>
      <w:lvlJc w:val="left"/>
      <w:pPr>
        <w:ind w:left="360" w:hanging="360"/>
      </w:pPr>
      <w:rPr>
        <w:rFonts w:hint="default"/>
        <w:u w:val="single"/>
      </w:rPr>
    </w:lvl>
    <w:lvl w:ilvl="1">
      <w:start w:val="1"/>
      <w:numFmt w:val="decimal"/>
      <w:lvlText w:val="%1.%2"/>
      <w:lvlJc w:val="left"/>
      <w:pPr>
        <w:ind w:left="504" w:hanging="360"/>
      </w:pPr>
      <w:rPr>
        <w:rFonts w:hint="default"/>
        <w:u w:val="single"/>
      </w:rPr>
    </w:lvl>
    <w:lvl w:ilvl="2">
      <w:start w:val="1"/>
      <w:numFmt w:val="decimal"/>
      <w:lvlText w:val="%1.%2.%3"/>
      <w:lvlJc w:val="left"/>
      <w:pPr>
        <w:ind w:left="1080" w:hanging="360"/>
      </w:pPr>
      <w:rPr>
        <w:rFonts w:hint="default"/>
        <w:u w:val="single"/>
      </w:rPr>
    </w:lvl>
    <w:lvl w:ilvl="3">
      <w:start w:val="1"/>
      <w:numFmt w:val="decimal"/>
      <w:lvlText w:val="%1.%2.%3.%4"/>
      <w:lvlJc w:val="left"/>
      <w:pPr>
        <w:ind w:left="1152" w:hanging="720"/>
      </w:pPr>
      <w:rPr>
        <w:rFonts w:hint="default"/>
        <w:u w:val="single"/>
      </w:rPr>
    </w:lvl>
    <w:lvl w:ilvl="4">
      <w:start w:val="1"/>
      <w:numFmt w:val="decimal"/>
      <w:lvlText w:val="%1.%2.%3.%4.%5"/>
      <w:lvlJc w:val="left"/>
      <w:pPr>
        <w:ind w:left="1296" w:hanging="720"/>
      </w:pPr>
      <w:rPr>
        <w:rFonts w:hint="default"/>
        <w:u w:val="single"/>
      </w:rPr>
    </w:lvl>
    <w:lvl w:ilvl="5">
      <w:start w:val="1"/>
      <w:numFmt w:val="decimal"/>
      <w:lvlText w:val="%1.%2.%3.%4.%5.%6"/>
      <w:lvlJc w:val="left"/>
      <w:pPr>
        <w:ind w:left="1440" w:hanging="720"/>
      </w:pPr>
      <w:rPr>
        <w:rFonts w:hint="default"/>
        <w:u w:val="single"/>
      </w:rPr>
    </w:lvl>
    <w:lvl w:ilvl="6">
      <w:start w:val="1"/>
      <w:numFmt w:val="decimal"/>
      <w:lvlText w:val="%1.%2.%3.%4.%5.%6.%7"/>
      <w:lvlJc w:val="left"/>
      <w:pPr>
        <w:ind w:left="1944" w:hanging="1080"/>
      </w:pPr>
      <w:rPr>
        <w:rFonts w:hint="default"/>
        <w:u w:val="single"/>
      </w:rPr>
    </w:lvl>
    <w:lvl w:ilvl="7">
      <w:start w:val="1"/>
      <w:numFmt w:val="decimal"/>
      <w:lvlText w:val="%1.%2.%3.%4.%5.%6.%7.%8"/>
      <w:lvlJc w:val="left"/>
      <w:pPr>
        <w:ind w:left="2088" w:hanging="1080"/>
      </w:pPr>
      <w:rPr>
        <w:rFonts w:hint="default"/>
        <w:u w:val="single"/>
      </w:rPr>
    </w:lvl>
    <w:lvl w:ilvl="8">
      <w:start w:val="1"/>
      <w:numFmt w:val="decimal"/>
      <w:lvlText w:val="%1.%2.%3.%4.%5.%6.%7.%8.%9"/>
      <w:lvlJc w:val="left"/>
      <w:pPr>
        <w:ind w:left="2592" w:hanging="1440"/>
      </w:pPr>
      <w:rPr>
        <w:rFonts w:hint="default"/>
        <w:u w:val="single"/>
      </w:rPr>
    </w:lvl>
  </w:abstractNum>
  <w:abstractNum w:abstractNumId="8" w15:restartNumberingAfterBreak="0">
    <w:nsid w:val="25486C45"/>
    <w:multiLevelType w:val="hybridMultilevel"/>
    <w:tmpl w:val="A6B01EFE"/>
    <w:lvl w:ilvl="0" w:tplc="04090001">
      <w:start w:val="1"/>
      <w:numFmt w:val="bullet"/>
      <w:lvlText w:val=""/>
      <w:lvlJc w:val="left"/>
      <w:pPr>
        <w:ind w:left="2088" w:hanging="360"/>
      </w:pPr>
      <w:rPr>
        <w:rFonts w:ascii="Symbol" w:hAnsi="Symbol" w:hint="default"/>
      </w:rPr>
    </w:lvl>
    <w:lvl w:ilvl="1" w:tplc="04090003" w:tentative="1">
      <w:start w:val="1"/>
      <w:numFmt w:val="bullet"/>
      <w:lvlText w:val="o"/>
      <w:lvlJc w:val="left"/>
      <w:pPr>
        <w:ind w:left="2808" w:hanging="360"/>
      </w:pPr>
      <w:rPr>
        <w:rFonts w:ascii="Courier New" w:hAnsi="Courier New" w:cs="Courier New" w:hint="default"/>
      </w:rPr>
    </w:lvl>
    <w:lvl w:ilvl="2" w:tplc="04090005">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9" w15:restartNumberingAfterBreak="0">
    <w:nsid w:val="2A3B5294"/>
    <w:multiLevelType w:val="hybridMultilevel"/>
    <w:tmpl w:val="9288F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7612D6"/>
    <w:multiLevelType w:val="hybridMultilevel"/>
    <w:tmpl w:val="9A1EF9DE"/>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2A2D72"/>
    <w:multiLevelType w:val="hybridMultilevel"/>
    <w:tmpl w:val="148ED034"/>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AE4E08"/>
    <w:multiLevelType w:val="multilevel"/>
    <w:tmpl w:val="D9E4A70A"/>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40AB3179"/>
    <w:multiLevelType w:val="hybridMultilevel"/>
    <w:tmpl w:val="148ED034"/>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1D0532"/>
    <w:multiLevelType w:val="hybridMultilevel"/>
    <w:tmpl w:val="148ED034"/>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1EF76F1"/>
    <w:multiLevelType w:val="hybridMultilevel"/>
    <w:tmpl w:val="1B9E03EA"/>
    <w:lvl w:ilvl="0" w:tplc="4CF6EE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2D68CA"/>
    <w:multiLevelType w:val="hybridMultilevel"/>
    <w:tmpl w:val="C9D4842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A301A59"/>
    <w:multiLevelType w:val="hybridMultilevel"/>
    <w:tmpl w:val="148ED034"/>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45A199A"/>
    <w:multiLevelType w:val="multilevel"/>
    <w:tmpl w:val="BCB855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64804623"/>
    <w:multiLevelType w:val="multilevel"/>
    <w:tmpl w:val="E94C9782"/>
    <w:lvl w:ilvl="0">
      <w:start w:val="1"/>
      <w:numFmt w:val="decimal"/>
      <w:pStyle w:val="Heading3"/>
      <w:lvlText w:val="%1."/>
      <w:lvlJc w:val="left"/>
      <w:pPr>
        <w:tabs>
          <w:tab w:val="num" w:pos="288"/>
        </w:tabs>
        <w:ind w:left="288" w:hanging="288"/>
      </w:pPr>
      <w:rPr>
        <w:rFonts w:hint="default"/>
        <w:b/>
        <w:i w:val="0"/>
      </w:rPr>
    </w:lvl>
    <w:lvl w:ilvl="1">
      <w:start w:val="1"/>
      <w:numFmt w:val="decimal"/>
      <w:lvlText w:val="%1.%2."/>
      <w:lvlJc w:val="left"/>
      <w:pPr>
        <w:tabs>
          <w:tab w:val="num" w:pos="720"/>
        </w:tabs>
        <w:ind w:left="0" w:firstLine="288"/>
      </w:pPr>
      <w:rPr>
        <w:rFonts w:hint="default"/>
      </w:rPr>
    </w:lvl>
    <w:lvl w:ilvl="2">
      <w:start w:val="1"/>
      <w:numFmt w:val="lowerLetter"/>
      <w:lvlText w:val="(%3)"/>
      <w:lvlJc w:val="left"/>
      <w:pPr>
        <w:tabs>
          <w:tab w:val="num" w:pos="936"/>
        </w:tabs>
        <w:ind w:left="936" w:hanging="216"/>
      </w:pPr>
      <w:rPr>
        <w:rFonts w:hint="default"/>
      </w:rPr>
    </w:lvl>
    <w:lvl w:ilvl="3">
      <w:start w:val="1"/>
      <w:numFmt w:val="lowerRoman"/>
      <w:lvlText w:val="(%4)"/>
      <w:lvlJc w:val="left"/>
      <w:pPr>
        <w:tabs>
          <w:tab w:val="num" w:pos="1224"/>
        </w:tabs>
        <w:ind w:left="1224" w:hanging="28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665770B9"/>
    <w:multiLevelType w:val="hybridMultilevel"/>
    <w:tmpl w:val="4B6E444A"/>
    <w:lvl w:ilvl="0" w:tplc="391A0FA2">
      <w:start w:val="1"/>
      <w:numFmt w:val="bullet"/>
      <w:pStyle w:val="Bullets"/>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71995D54"/>
    <w:multiLevelType w:val="hybridMultilevel"/>
    <w:tmpl w:val="A478F7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7FD7179"/>
    <w:multiLevelType w:val="multilevel"/>
    <w:tmpl w:val="FEF4607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7D5909CF"/>
    <w:multiLevelType w:val="hybridMultilevel"/>
    <w:tmpl w:val="8D3C9CD6"/>
    <w:lvl w:ilvl="0" w:tplc="09FEBC0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473185744">
    <w:abstractNumId w:val="19"/>
  </w:num>
  <w:num w:numId="2" w16cid:durableId="515731227">
    <w:abstractNumId w:val="8"/>
  </w:num>
  <w:num w:numId="3" w16cid:durableId="522986060">
    <w:abstractNumId w:val="20"/>
  </w:num>
  <w:num w:numId="4" w16cid:durableId="19150460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8964219">
    <w:abstractNumId w:val="10"/>
  </w:num>
  <w:num w:numId="6" w16cid:durableId="802507965">
    <w:abstractNumId w:val="9"/>
  </w:num>
  <w:num w:numId="7" w16cid:durableId="932661538">
    <w:abstractNumId w:val="16"/>
  </w:num>
  <w:num w:numId="8" w16cid:durableId="1575506137">
    <w:abstractNumId w:val="21"/>
  </w:num>
  <w:num w:numId="9" w16cid:durableId="1613508968">
    <w:abstractNumId w:val="2"/>
  </w:num>
  <w:num w:numId="10" w16cid:durableId="602223369">
    <w:abstractNumId w:val="0"/>
  </w:num>
  <w:num w:numId="11" w16cid:durableId="599720823">
    <w:abstractNumId w:val="3"/>
  </w:num>
  <w:num w:numId="12" w16cid:durableId="428625730">
    <w:abstractNumId w:val="17"/>
  </w:num>
  <w:num w:numId="13" w16cid:durableId="1465731375">
    <w:abstractNumId w:val="13"/>
  </w:num>
  <w:num w:numId="14" w16cid:durableId="1662544773">
    <w:abstractNumId w:val="11"/>
  </w:num>
  <w:num w:numId="15" w16cid:durableId="175466080">
    <w:abstractNumId w:val="14"/>
  </w:num>
  <w:num w:numId="16" w16cid:durableId="1085149647">
    <w:abstractNumId w:val="7"/>
  </w:num>
  <w:num w:numId="17" w16cid:durableId="1663969625">
    <w:abstractNumId w:val="15"/>
  </w:num>
  <w:num w:numId="18" w16cid:durableId="1754427494">
    <w:abstractNumId w:val="23"/>
  </w:num>
  <w:num w:numId="19" w16cid:durableId="987394395">
    <w:abstractNumId w:val="18"/>
  </w:num>
  <w:num w:numId="20" w16cid:durableId="213467651">
    <w:abstractNumId w:val="12"/>
  </w:num>
  <w:num w:numId="21" w16cid:durableId="1035152472">
    <w:abstractNumId w:val="22"/>
  </w:num>
  <w:num w:numId="22" w16cid:durableId="1937514274">
    <w:abstractNumId w:val="6"/>
  </w:num>
  <w:num w:numId="23" w16cid:durableId="599601673">
    <w:abstractNumId w:val="5"/>
  </w:num>
  <w:num w:numId="24" w16cid:durableId="1224099029">
    <w:abstractNumId w:val="4"/>
  </w:num>
  <w:num w:numId="25" w16cid:durableId="146912591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revisionView w:markup="0"/>
  <w:doNotTrackMoves/>
  <w:defaultTabStop w:val="720"/>
  <w:drawingGridHorizontalSpacing w:val="75"/>
  <w:displayHorizontalDrawingGridEvery w:val="2"/>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MSVersion" w:val="2"/>
  </w:docVars>
  <w:rsids>
    <w:rsidRoot w:val="00512E30"/>
    <w:rsid w:val="00000980"/>
    <w:rsid w:val="0000336C"/>
    <w:rsid w:val="0000624E"/>
    <w:rsid w:val="00007769"/>
    <w:rsid w:val="000126DE"/>
    <w:rsid w:val="00012DE2"/>
    <w:rsid w:val="0002030B"/>
    <w:rsid w:val="0002384F"/>
    <w:rsid w:val="00024863"/>
    <w:rsid w:val="00024943"/>
    <w:rsid w:val="00025B75"/>
    <w:rsid w:val="0003010E"/>
    <w:rsid w:val="000302DA"/>
    <w:rsid w:val="000326F7"/>
    <w:rsid w:val="00033065"/>
    <w:rsid w:val="00034DB9"/>
    <w:rsid w:val="00036022"/>
    <w:rsid w:val="00042249"/>
    <w:rsid w:val="00042A38"/>
    <w:rsid w:val="00044EB9"/>
    <w:rsid w:val="00046938"/>
    <w:rsid w:val="00050F90"/>
    <w:rsid w:val="00051D2F"/>
    <w:rsid w:val="00052845"/>
    <w:rsid w:val="00052F69"/>
    <w:rsid w:val="00057572"/>
    <w:rsid w:val="00065819"/>
    <w:rsid w:val="000667C4"/>
    <w:rsid w:val="000737D5"/>
    <w:rsid w:val="00074B7B"/>
    <w:rsid w:val="00081537"/>
    <w:rsid w:val="00084CF8"/>
    <w:rsid w:val="00087498"/>
    <w:rsid w:val="00087C50"/>
    <w:rsid w:val="00090197"/>
    <w:rsid w:val="00090530"/>
    <w:rsid w:val="000921AB"/>
    <w:rsid w:val="000937CD"/>
    <w:rsid w:val="00096328"/>
    <w:rsid w:val="000A2A8E"/>
    <w:rsid w:val="000A56D9"/>
    <w:rsid w:val="000A5AF5"/>
    <w:rsid w:val="000A627B"/>
    <w:rsid w:val="000A6545"/>
    <w:rsid w:val="000B0061"/>
    <w:rsid w:val="000B0751"/>
    <w:rsid w:val="000B368A"/>
    <w:rsid w:val="000B3F5C"/>
    <w:rsid w:val="000B424D"/>
    <w:rsid w:val="000B4887"/>
    <w:rsid w:val="000C3B51"/>
    <w:rsid w:val="000C516B"/>
    <w:rsid w:val="000C5FD9"/>
    <w:rsid w:val="000D0938"/>
    <w:rsid w:val="000D1607"/>
    <w:rsid w:val="000D3FC4"/>
    <w:rsid w:val="000D49C4"/>
    <w:rsid w:val="000D76EC"/>
    <w:rsid w:val="000E1962"/>
    <w:rsid w:val="000E2CCE"/>
    <w:rsid w:val="000E616C"/>
    <w:rsid w:val="000E6E69"/>
    <w:rsid w:val="000F39FB"/>
    <w:rsid w:val="000F7405"/>
    <w:rsid w:val="000F769A"/>
    <w:rsid w:val="000F7D77"/>
    <w:rsid w:val="0010075C"/>
    <w:rsid w:val="00100BA3"/>
    <w:rsid w:val="00103311"/>
    <w:rsid w:val="001074F1"/>
    <w:rsid w:val="001104FC"/>
    <w:rsid w:val="00114661"/>
    <w:rsid w:val="00114EBC"/>
    <w:rsid w:val="001216D7"/>
    <w:rsid w:val="00122EBF"/>
    <w:rsid w:val="00127864"/>
    <w:rsid w:val="00133B5B"/>
    <w:rsid w:val="0013505B"/>
    <w:rsid w:val="0013562E"/>
    <w:rsid w:val="0013744A"/>
    <w:rsid w:val="00142C5D"/>
    <w:rsid w:val="00143DEA"/>
    <w:rsid w:val="00146D9B"/>
    <w:rsid w:val="00152D8E"/>
    <w:rsid w:val="001552B3"/>
    <w:rsid w:val="00165B02"/>
    <w:rsid w:val="00170324"/>
    <w:rsid w:val="00171FE7"/>
    <w:rsid w:val="001747BD"/>
    <w:rsid w:val="001764BD"/>
    <w:rsid w:val="00176A5D"/>
    <w:rsid w:val="0018286B"/>
    <w:rsid w:val="001868DE"/>
    <w:rsid w:val="001874B4"/>
    <w:rsid w:val="00196F8D"/>
    <w:rsid w:val="00197365"/>
    <w:rsid w:val="001A5995"/>
    <w:rsid w:val="001A64C8"/>
    <w:rsid w:val="001B36E2"/>
    <w:rsid w:val="001B3AF5"/>
    <w:rsid w:val="001B5CB4"/>
    <w:rsid w:val="001B7387"/>
    <w:rsid w:val="001C09F9"/>
    <w:rsid w:val="001C1389"/>
    <w:rsid w:val="001C4AF4"/>
    <w:rsid w:val="001C5228"/>
    <w:rsid w:val="001C73AA"/>
    <w:rsid w:val="001C7EB1"/>
    <w:rsid w:val="001D0380"/>
    <w:rsid w:val="001D138A"/>
    <w:rsid w:val="001D5635"/>
    <w:rsid w:val="001D6AEA"/>
    <w:rsid w:val="001F0328"/>
    <w:rsid w:val="001F1350"/>
    <w:rsid w:val="001F2079"/>
    <w:rsid w:val="001F7835"/>
    <w:rsid w:val="001F7EDD"/>
    <w:rsid w:val="0020019A"/>
    <w:rsid w:val="002006A7"/>
    <w:rsid w:val="00204356"/>
    <w:rsid w:val="002108FF"/>
    <w:rsid w:val="00212A29"/>
    <w:rsid w:val="0021449E"/>
    <w:rsid w:val="00215F63"/>
    <w:rsid w:val="00221634"/>
    <w:rsid w:val="00232C9E"/>
    <w:rsid w:val="00233997"/>
    <w:rsid w:val="00233C81"/>
    <w:rsid w:val="00235ADC"/>
    <w:rsid w:val="00236978"/>
    <w:rsid w:val="002440B0"/>
    <w:rsid w:val="002456AD"/>
    <w:rsid w:val="00245A6F"/>
    <w:rsid w:val="002473F0"/>
    <w:rsid w:val="00250448"/>
    <w:rsid w:val="00253AF4"/>
    <w:rsid w:val="0025494A"/>
    <w:rsid w:val="00255136"/>
    <w:rsid w:val="0025600E"/>
    <w:rsid w:val="002607E8"/>
    <w:rsid w:val="002623AB"/>
    <w:rsid w:val="002638A0"/>
    <w:rsid w:val="002645DC"/>
    <w:rsid w:val="00277235"/>
    <w:rsid w:val="0028056A"/>
    <w:rsid w:val="002808AC"/>
    <w:rsid w:val="0028521A"/>
    <w:rsid w:val="00287569"/>
    <w:rsid w:val="002940CF"/>
    <w:rsid w:val="00295B25"/>
    <w:rsid w:val="002A2DE3"/>
    <w:rsid w:val="002A3183"/>
    <w:rsid w:val="002A4143"/>
    <w:rsid w:val="002A54C2"/>
    <w:rsid w:val="002B3F56"/>
    <w:rsid w:val="002B4F31"/>
    <w:rsid w:val="002B5D41"/>
    <w:rsid w:val="002B79E2"/>
    <w:rsid w:val="002B7FC4"/>
    <w:rsid w:val="002C04F4"/>
    <w:rsid w:val="002C09BF"/>
    <w:rsid w:val="002C1208"/>
    <w:rsid w:val="002C7CBE"/>
    <w:rsid w:val="002D1D35"/>
    <w:rsid w:val="002D3FB8"/>
    <w:rsid w:val="002D4083"/>
    <w:rsid w:val="002E2E6B"/>
    <w:rsid w:val="002E3560"/>
    <w:rsid w:val="002E3855"/>
    <w:rsid w:val="002E40B7"/>
    <w:rsid w:val="002E4BF7"/>
    <w:rsid w:val="002E63CF"/>
    <w:rsid w:val="002E6FFE"/>
    <w:rsid w:val="002F075C"/>
    <w:rsid w:val="002F1766"/>
    <w:rsid w:val="002F2381"/>
    <w:rsid w:val="002F6BA9"/>
    <w:rsid w:val="00300069"/>
    <w:rsid w:val="00300854"/>
    <w:rsid w:val="00300ECF"/>
    <w:rsid w:val="00305537"/>
    <w:rsid w:val="00306210"/>
    <w:rsid w:val="00310066"/>
    <w:rsid w:val="00312A2B"/>
    <w:rsid w:val="00313B4C"/>
    <w:rsid w:val="003163AF"/>
    <w:rsid w:val="003173F3"/>
    <w:rsid w:val="00320065"/>
    <w:rsid w:val="00333395"/>
    <w:rsid w:val="00333C51"/>
    <w:rsid w:val="00336C57"/>
    <w:rsid w:val="00337719"/>
    <w:rsid w:val="003402DC"/>
    <w:rsid w:val="00341502"/>
    <w:rsid w:val="00344FBC"/>
    <w:rsid w:val="0034733A"/>
    <w:rsid w:val="00352033"/>
    <w:rsid w:val="00352A6C"/>
    <w:rsid w:val="00356A3D"/>
    <w:rsid w:val="003610FC"/>
    <w:rsid w:val="00361E1A"/>
    <w:rsid w:val="003645EF"/>
    <w:rsid w:val="00364B71"/>
    <w:rsid w:val="00371D97"/>
    <w:rsid w:val="0037395C"/>
    <w:rsid w:val="003766DF"/>
    <w:rsid w:val="003821C6"/>
    <w:rsid w:val="00386B04"/>
    <w:rsid w:val="003942AF"/>
    <w:rsid w:val="00397C24"/>
    <w:rsid w:val="003A05B0"/>
    <w:rsid w:val="003A4C78"/>
    <w:rsid w:val="003A7CDA"/>
    <w:rsid w:val="003B02A5"/>
    <w:rsid w:val="003B379D"/>
    <w:rsid w:val="003B53C7"/>
    <w:rsid w:val="003B5915"/>
    <w:rsid w:val="003B5D62"/>
    <w:rsid w:val="003B6D05"/>
    <w:rsid w:val="003C5E1A"/>
    <w:rsid w:val="003C76B4"/>
    <w:rsid w:val="003D0C52"/>
    <w:rsid w:val="003D59CB"/>
    <w:rsid w:val="003D61AF"/>
    <w:rsid w:val="003E0872"/>
    <w:rsid w:val="003E29F0"/>
    <w:rsid w:val="003E56E5"/>
    <w:rsid w:val="003E6ACC"/>
    <w:rsid w:val="003F2BDE"/>
    <w:rsid w:val="003F66F7"/>
    <w:rsid w:val="00402E82"/>
    <w:rsid w:val="0040536E"/>
    <w:rsid w:val="00407C6B"/>
    <w:rsid w:val="004106CD"/>
    <w:rsid w:val="004129E3"/>
    <w:rsid w:val="0041415C"/>
    <w:rsid w:val="004146FF"/>
    <w:rsid w:val="0041664A"/>
    <w:rsid w:val="0041671F"/>
    <w:rsid w:val="00420207"/>
    <w:rsid w:val="004206C2"/>
    <w:rsid w:val="004256C1"/>
    <w:rsid w:val="004256E8"/>
    <w:rsid w:val="00427608"/>
    <w:rsid w:val="00430D71"/>
    <w:rsid w:val="00432D6C"/>
    <w:rsid w:val="00434C03"/>
    <w:rsid w:val="00440270"/>
    <w:rsid w:val="00440BEE"/>
    <w:rsid w:val="00442315"/>
    <w:rsid w:val="0044397C"/>
    <w:rsid w:val="004441E1"/>
    <w:rsid w:val="0044522C"/>
    <w:rsid w:val="00446DD5"/>
    <w:rsid w:val="00450DB7"/>
    <w:rsid w:val="00452C3A"/>
    <w:rsid w:val="00453F65"/>
    <w:rsid w:val="00456339"/>
    <w:rsid w:val="00457E20"/>
    <w:rsid w:val="004614F9"/>
    <w:rsid w:val="004641B9"/>
    <w:rsid w:val="00473AF7"/>
    <w:rsid w:val="00474DD6"/>
    <w:rsid w:val="004847CC"/>
    <w:rsid w:val="0048490C"/>
    <w:rsid w:val="004853F4"/>
    <w:rsid w:val="00486C5F"/>
    <w:rsid w:val="00493DD7"/>
    <w:rsid w:val="00494253"/>
    <w:rsid w:val="004975F3"/>
    <w:rsid w:val="004A0AA0"/>
    <w:rsid w:val="004A368D"/>
    <w:rsid w:val="004A4904"/>
    <w:rsid w:val="004B2B00"/>
    <w:rsid w:val="004B3FA4"/>
    <w:rsid w:val="004B576A"/>
    <w:rsid w:val="004B6382"/>
    <w:rsid w:val="004B6B23"/>
    <w:rsid w:val="004C28AE"/>
    <w:rsid w:val="004C35A9"/>
    <w:rsid w:val="004C367F"/>
    <w:rsid w:val="004C55A9"/>
    <w:rsid w:val="004C5A75"/>
    <w:rsid w:val="004C7949"/>
    <w:rsid w:val="004D6B4C"/>
    <w:rsid w:val="004E1947"/>
    <w:rsid w:val="004E753A"/>
    <w:rsid w:val="004F32AC"/>
    <w:rsid w:val="004F65EC"/>
    <w:rsid w:val="005002FB"/>
    <w:rsid w:val="005011BB"/>
    <w:rsid w:val="00501719"/>
    <w:rsid w:val="005021D4"/>
    <w:rsid w:val="00506139"/>
    <w:rsid w:val="005112EA"/>
    <w:rsid w:val="00511E35"/>
    <w:rsid w:val="00512558"/>
    <w:rsid w:val="005128B7"/>
    <w:rsid w:val="00512CBA"/>
    <w:rsid w:val="00512E30"/>
    <w:rsid w:val="005139F1"/>
    <w:rsid w:val="00515A69"/>
    <w:rsid w:val="005228E0"/>
    <w:rsid w:val="0052549D"/>
    <w:rsid w:val="00526A89"/>
    <w:rsid w:val="0053321D"/>
    <w:rsid w:val="00540149"/>
    <w:rsid w:val="00541974"/>
    <w:rsid w:val="0055086B"/>
    <w:rsid w:val="00552EDE"/>
    <w:rsid w:val="00557007"/>
    <w:rsid w:val="005602FF"/>
    <w:rsid w:val="00560585"/>
    <w:rsid w:val="00561B67"/>
    <w:rsid w:val="00561D16"/>
    <w:rsid w:val="00565A74"/>
    <w:rsid w:val="0057294F"/>
    <w:rsid w:val="0058293D"/>
    <w:rsid w:val="00583165"/>
    <w:rsid w:val="00586949"/>
    <w:rsid w:val="005921C1"/>
    <w:rsid w:val="00593748"/>
    <w:rsid w:val="0059423E"/>
    <w:rsid w:val="005A3530"/>
    <w:rsid w:val="005A396D"/>
    <w:rsid w:val="005A4F82"/>
    <w:rsid w:val="005A56E5"/>
    <w:rsid w:val="005A755B"/>
    <w:rsid w:val="005B0798"/>
    <w:rsid w:val="005B248B"/>
    <w:rsid w:val="005B3310"/>
    <w:rsid w:val="005C12EE"/>
    <w:rsid w:val="005C1B85"/>
    <w:rsid w:val="005D4B17"/>
    <w:rsid w:val="005D7274"/>
    <w:rsid w:val="005D766B"/>
    <w:rsid w:val="005E1071"/>
    <w:rsid w:val="005E5D7B"/>
    <w:rsid w:val="005E646F"/>
    <w:rsid w:val="005F3340"/>
    <w:rsid w:val="005F448D"/>
    <w:rsid w:val="0060200B"/>
    <w:rsid w:val="00610057"/>
    <w:rsid w:val="00610321"/>
    <w:rsid w:val="006145A0"/>
    <w:rsid w:val="006166E5"/>
    <w:rsid w:val="006207F3"/>
    <w:rsid w:val="00620EDF"/>
    <w:rsid w:val="00621198"/>
    <w:rsid w:val="00631429"/>
    <w:rsid w:val="00635E98"/>
    <w:rsid w:val="00637B09"/>
    <w:rsid w:val="00640C41"/>
    <w:rsid w:val="00651086"/>
    <w:rsid w:val="00651181"/>
    <w:rsid w:val="00654A0A"/>
    <w:rsid w:val="00657F4F"/>
    <w:rsid w:val="006613BA"/>
    <w:rsid w:val="00662572"/>
    <w:rsid w:val="00665C7F"/>
    <w:rsid w:val="006674B2"/>
    <w:rsid w:val="006733C6"/>
    <w:rsid w:val="00673F63"/>
    <w:rsid w:val="00674F37"/>
    <w:rsid w:val="00677515"/>
    <w:rsid w:val="00677AD6"/>
    <w:rsid w:val="006839EB"/>
    <w:rsid w:val="00685C4C"/>
    <w:rsid w:val="006860EB"/>
    <w:rsid w:val="006905DB"/>
    <w:rsid w:val="006A17D0"/>
    <w:rsid w:val="006A55C3"/>
    <w:rsid w:val="006A6181"/>
    <w:rsid w:val="006B35A1"/>
    <w:rsid w:val="006B36AB"/>
    <w:rsid w:val="006C181B"/>
    <w:rsid w:val="006C21F7"/>
    <w:rsid w:val="006C57C1"/>
    <w:rsid w:val="006D169A"/>
    <w:rsid w:val="006D3E15"/>
    <w:rsid w:val="006D69AC"/>
    <w:rsid w:val="006E0F33"/>
    <w:rsid w:val="006E1E45"/>
    <w:rsid w:val="006E219A"/>
    <w:rsid w:val="006E41AA"/>
    <w:rsid w:val="0070288A"/>
    <w:rsid w:val="00703336"/>
    <w:rsid w:val="00704A6F"/>
    <w:rsid w:val="007062C6"/>
    <w:rsid w:val="00706315"/>
    <w:rsid w:val="00713A18"/>
    <w:rsid w:val="00721216"/>
    <w:rsid w:val="00723655"/>
    <w:rsid w:val="00723877"/>
    <w:rsid w:val="00724813"/>
    <w:rsid w:val="00726CD7"/>
    <w:rsid w:val="00727227"/>
    <w:rsid w:val="00727F81"/>
    <w:rsid w:val="0073143E"/>
    <w:rsid w:val="00731640"/>
    <w:rsid w:val="007326CF"/>
    <w:rsid w:val="00732DE3"/>
    <w:rsid w:val="0073750F"/>
    <w:rsid w:val="00737CDD"/>
    <w:rsid w:val="007428A6"/>
    <w:rsid w:val="00744498"/>
    <w:rsid w:val="0074688A"/>
    <w:rsid w:val="0075421E"/>
    <w:rsid w:val="007545DC"/>
    <w:rsid w:val="00755EBC"/>
    <w:rsid w:val="00761950"/>
    <w:rsid w:val="00762837"/>
    <w:rsid w:val="00763796"/>
    <w:rsid w:val="00764BB3"/>
    <w:rsid w:val="00771EDF"/>
    <w:rsid w:val="0077466C"/>
    <w:rsid w:val="00775525"/>
    <w:rsid w:val="00775BAE"/>
    <w:rsid w:val="0077762C"/>
    <w:rsid w:val="00781363"/>
    <w:rsid w:val="00785953"/>
    <w:rsid w:val="00785F96"/>
    <w:rsid w:val="00787D4E"/>
    <w:rsid w:val="00790E54"/>
    <w:rsid w:val="00792242"/>
    <w:rsid w:val="00792BB1"/>
    <w:rsid w:val="00793512"/>
    <w:rsid w:val="0079575B"/>
    <w:rsid w:val="00796617"/>
    <w:rsid w:val="007A063C"/>
    <w:rsid w:val="007A103A"/>
    <w:rsid w:val="007A3C04"/>
    <w:rsid w:val="007B3750"/>
    <w:rsid w:val="007B7AB4"/>
    <w:rsid w:val="007C00E3"/>
    <w:rsid w:val="007C2EAF"/>
    <w:rsid w:val="007C6921"/>
    <w:rsid w:val="007D0CE7"/>
    <w:rsid w:val="007D0FB6"/>
    <w:rsid w:val="007D510F"/>
    <w:rsid w:val="007D5F06"/>
    <w:rsid w:val="007E3ACD"/>
    <w:rsid w:val="007E5551"/>
    <w:rsid w:val="007E5B48"/>
    <w:rsid w:val="007E5E78"/>
    <w:rsid w:val="007E71BF"/>
    <w:rsid w:val="007F14AF"/>
    <w:rsid w:val="007F2326"/>
    <w:rsid w:val="007F684C"/>
    <w:rsid w:val="007F6929"/>
    <w:rsid w:val="007F6AD1"/>
    <w:rsid w:val="0080388B"/>
    <w:rsid w:val="00805C1F"/>
    <w:rsid w:val="008102EA"/>
    <w:rsid w:val="00813D0F"/>
    <w:rsid w:val="00814C14"/>
    <w:rsid w:val="00815C1F"/>
    <w:rsid w:val="00817369"/>
    <w:rsid w:val="00820FAA"/>
    <w:rsid w:val="00823D62"/>
    <w:rsid w:val="008255DD"/>
    <w:rsid w:val="00825A38"/>
    <w:rsid w:val="008313DA"/>
    <w:rsid w:val="00833B7B"/>
    <w:rsid w:val="00836E99"/>
    <w:rsid w:val="00836F5D"/>
    <w:rsid w:val="008425C5"/>
    <w:rsid w:val="00844505"/>
    <w:rsid w:val="00855BE6"/>
    <w:rsid w:val="00857660"/>
    <w:rsid w:val="00861C3F"/>
    <w:rsid w:val="008623D5"/>
    <w:rsid w:val="0086342A"/>
    <w:rsid w:val="00864B00"/>
    <w:rsid w:val="00871384"/>
    <w:rsid w:val="008738B5"/>
    <w:rsid w:val="00873FAC"/>
    <w:rsid w:val="008813D1"/>
    <w:rsid w:val="00881526"/>
    <w:rsid w:val="008818E2"/>
    <w:rsid w:val="00881FA8"/>
    <w:rsid w:val="00883D79"/>
    <w:rsid w:val="00884B7C"/>
    <w:rsid w:val="0089000E"/>
    <w:rsid w:val="008906AF"/>
    <w:rsid w:val="0089171E"/>
    <w:rsid w:val="00893FD3"/>
    <w:rsid w:val="008959A4"/>
    <w:rsid w:val="008967EC"/>
    <w:rsid w:val="008A00AE"/>
    <w:rsid w:val="008A067B"/>
    <w:rsid w:val="008A6696"/>
    <w:rsid w:val="008A7736"/>
    <w:rsid w:val="008A7F40"/>
    <w:rsid w:val="008B2F53"/>
    <w:rsid w:val="008C118E"/>
    <w:rsid w:val="008C2AF3"/>
    <w:rsid w:val="008C5382"/>
    <w:rsid w:val="008C6D5E"/>
    <w:rsid w:val="008D07DE"/>
    <w:rsid w:val="008D1597"/>
    <w:rsid w:val="008D2FB6"/>
    <w:rsid w:val="008D3819"/>
    <w:rsid w:val="008D41D3"/>
    <w:rsid w:val="008D51C5"/>
    <w:rsid w:val="008D7341"/>
    <w:rsid w:val="008E084B"/>
    <w:rsid w:val="008E24EC"/>
    <w:rsid w:val="008E4039"/>
    <w:rsid w:val="008E4F42"/>
    <w:rsid w:val="008F10E8"/>
    <w:rsid w:val="008F2BE9"/>
    <w:rsid w:val="008F53DC"/>
    <w:rsid w:val="008F7B0E"/>
    <w:rsid w:val="009001B7"/>
    <w:rsid w:val="00901EC8"/>
    <w:rsid w:val="00902762"/>
    <w:rsid w:val="00903374"/>
    <w:rsid w:val="00903C1B"/>
    <w:rsid w:val="00904877"/>
    <w:rsid w:val="00905B62"/>
    <w:rsid w:val="00913D28"/>
    <w:rsid w:val="00914CF4"/>
    <w:rsid w:val="009155CA"/>
    <w:rsid w:val="00916A21"/>
    <w:rsid w:val="00916B67"/>
    <w:rsid w:val="00917617"/>
    <w:rsid w:val="00921057"/>
    <w:rsid w:val="00935672"/>
    <w:rsid w:val="009411A0"/>
    <w:rsid w:val="009426FA"/>
    <w:rsid w:val="009437C8"/>
    <w:rsid w:val="009536C3"/>
    <w:rsid w:val="00956537"/>
    <w:rsid w:val="009618D2"/>
    <w:rsid w:val="00966D4F"/>
    <w:rsid w:val="009719BF"/>
    <w:rsid w:val="0098291E"/>
    <w:rsid w:val="0098494A"/>
    <w:rsid w:val="009851A1"/>
    <w:rsid w:val="0098728C"/>
    <w:rsid w:val="00987E97"/>
    <w:rsid w:val="009915EA"/>
    <w:rsid w:val="00994693"/>
    <w:rsid w:val="00994FFF"/>
    <w:rsid w:val="009A0243"/>
    <w:rsid w:val="009A0815"/>
    <w:rsid w:val="009A2887"/>
    <w:rsid w:val="009B0128"/>
    <w:rsid w:val="009B16D5"/>
    <w:rsid w:val="009C6A98"/>
    <w:rsid w:val="009D0CAC"/>
    <w:rsid w:val="009D50B4"/>
    <w:rsid w:val="009D6051"/>
    <w:rsid w:val="009E0320"/>
    <w:rsid w:val="009E0D67"/>
    <w:rsid w:val="009E44FD"/>
    <w:rsid w:val="009E496D"/>
    <w:rsid w:val="009E5EC1"/>
    <w:rsid w:val="009F04B0"/>
    <w:rsid w:val="009F53AF"/>
    <w:rsid w:val="009F77D4"/>
    <w:rsid w:val="00A0036D"/>
    <w:rsid w:val="00A01C6A"/>
    <w:rsid w:val="00A02A17"/>
    <w:rsid w:val="00A02E8D"/>
    <w:rsid w:val="00A035CF"/>
    <w:rsid w:val="00A0745C"/>
    <w:rsid w:val="00A13389"/>
    <w:rsid w:val="00A138CB"/>
    <w:rsid w:val="00A14215"/>
    <w:rsid w:val="00A148AB"/>
    <w:rsid w:val="00A16F15"/>
    <w:rsid w:val="00A17B2A"/>
    <w:rsid w:val="00A17E38"/>
    <w:rsid w:val="00A23520"/>
    <w:rsid w:val="00A26740"/>
    <w:rsid w:val="00A37812"/>
    <w:rsid w:val="00A417DC"/>
    <w:rsid w:val="00A44526"/>
    <w:rsid w:val="00A4461A"/>
    <w:rsid w:val="00A47938"/>
    <w:rsid w:val="00A5299C"/>
    <w:rsid w:val="00A60AAA"/>
    <w:rsid w:val="00A632B5"/>
    <w:rsid w:val="00A648D6"/>
    <w:rsid w:val="00A66A9B"/>
    <w:rsid w:val="00A7334E"/>
    <w:rsid w:val="00A76DE4"/>
    <w:rsid w:val="00A81888"/>
    <w:rsid w:val="00A85B18"/>
    <w:rsid w:val="00A8779F"/>
    <w:rsid w:val="00A90CBA"/>
    <w:rsid w:val="00A90D15"/>
    <w:rsid w:val="00A94368"/>
    <w:rsid w:val="00A94E5F"/>
    <w:rsid w:val="00A950A0"/>
    <w:rsid w:val="00A96CA2"/>
    <w:rsid w:val="00AA0531"/>
    <w:rsid w:val="00AA4B1D"/>
    <w:rsid w:val="00AA6C33"/>
    <w:rsid w:val="00AB12FE"/>
    <w:rsid w:val="00AB32E1"/>
    <w:rsid w:val="00AB448A"/>
    <w:rsid w:val="00AB46D2"/>
    <w:rsid w:val="00AB5D8D"/>
    <w:rsid w:val="00AC18F9"/>
    <w:rsid w:val="00AC4A94"/>
    <w:rsid w:val="00AD3E30"/>
    <w:rsid w:val="00AD5291"/>
    <w:rsid w:val="00AE0A89"/>
    <w:rsid w:val="00AE1E59"/>
    <w:rsid w:val="00AE669C"/>
    <w:rsid w:val="00AF2E73"/>
    <w:rsid w:val="00AF2FF4"/>
    <w:rsid w:val="00AF6555"/>
    <w:rsid w:val="00B0346B"/>
    <w:rsid w:val="00B03FDD"/>
    <w:rsid w:val="00B04D58"/>
    <w:rsid w:val="00B145BD"/>
    <w:rsid w:val="00B1687D"/>
    <w:rsid w:val="00B17006"/>
    <w:rsid w:val="00B22530"/>
    <w:rsid w:val="00B24941"/>
    <w:rsid w:val="00B26C5C"/>
    <w:rsid w:val="00B323E8"/>
    <w:rsid w:val="00B33EF4"/>
    <w:rsid w:val="00B340F9"/>
    <w:rsid w:val="00B4261E"/>
    <w:rsid w:val="00B45CAB"/>
    <w:rsid w:val="00B4791A"/>
    <w:rsid w:val="00B50CB3"/>
    <w:rsid w:val="00B54BCA"/>
    <w:rsid w:val="00B603C8"/>
    <w:rsid w:val="00B65232"/>
    <w:rsid w:val="00B6565D"/>
    <w:rsid w:val="00B66139"/>
    <w:rsid w:val="00B7070E"/>
    <w:rsid w:val="00B70CEF"/>
    <w:rsid w:val="00B73A6F"/>
    <w:rsid w:val="00B779D6"/>
    <w:rsid w:val="00B801DC"/>
    <w:rsid w:val="00B82163"/>
    <w:rsid w:val="00B95E18"/>
    <w:rsid w:val="00B96237"/>
    <w:rsid w:val="00BA1CBC"/>
    <w:rsid w:val="00BA4E2C"/>
    <w:rsid w:val="00BA5FAB"/>
    <w:rsid w:val="00BA6CDF"/>
    <w:rsid w:val="00BA7DC3"/>
    <w:rsid w:val="00BB017C"/>
    <w:rsid w:val="00BB1131"/>
    <w:rsid w:val="00BB417F"/>
    <w:rsid w:val="00BB4794"/>
    <w:rsid w:val="00BB631D"/>
    <w:rsid w:val="00BC36F2"/>
    <w:rsid w:val="00BC4769"/>
    <w:rsid w:val="00BC5A83"/>
    <w:rsid w:val="00BC7E09"/>
    <w:rsid w:val="00BD2483"/>
    <w:rsid w:val="00BD53FF"/>
    <w:rsid w:val="00BD6586"/>
    <w:rsid w:val="00BE6DCE"/>
    <w:rsid w:val="00BF15D5"/>
    <w:rsid w:val="00BF5EA1"/>
    <w:rsid w:val="00BF6152"/>
    <w:rsid w:val="00BF6E25"/>
    <w:rsid w:val="00BF79FB"/>
    <w:rsid w:val="00C0228F"/>
    <w:rsid w:val="00C03E7C"/>
    <w:rsid w:val="00C04A99"/>
    <w:rsid w:val="00C053A1"/>
    <w:rsid w:val="00C06F54"/>
    <w:rsid w:val="00C1404F"/>
    <w:rsid w:val="00C142B1"/>
    <w:rsid w:val="00C14867"/>
    <w:rsid w:val="00C15B19"/>
    <w:rsid w:val="00C1707B"/>
    <w:rsid w:val="00C17B70"/>
    <w:rsid w:val="00C2456B"/>
    <w:rsid w:val="00C272BA"/>
    <w:rsid w:val="00C27A07"/>
    <w:rsid w:val="00C27D26"/>
    <w:rsid w:val="00C30235"/>
    <w:rsid w:val="00C31689"/>
    <w:rsid w:val="00C32494"/>
    <w:rsid w:val="00C35D1A"/>
    <w:rsid w:val="00C35D24"/>
    <w:rsid w:val="00C36D00"/>
    <w:rsid w:val="00C41FB5"/>
    <w:rsid w:val="00C42BF6"/>
    <w:rsid w:val="00C45AAE"/>
    <w:rsid w:val="00C53342"/>
    <w:rsid w:val="00C53ED4"/>
    <w:rsid w:val="00C57EE7"/>
    <w:rsid w:val="00C609DE"/>
    <w:rsid w:val="00C664CB"/>
    <w:rsid w:val="00C70119"/>
    <w:rsid w:val="00C70E07"/>
    <w:rsid w:val="00C74D87"/>
    <w:rsid w:val="00C75375"/>
    <w:rsid w:val="00C8075A"/>
    <w:rsid w:val="00C83173"/>
    <w:rsid w:val="00C843DE"/>
    <w:rsid w:val="00C84630"/>
    <w:rsid w:val="00C927D9"/>
    <w:rsid w:val="00C95798"/>
    <w:rsid w:val="00C95F75"/>
    <w:rsid w:val="00C970D6"/>
    <w:rsid w:val="00CA04CF"/>
    <w:rsid w:val="00CA0F4D"/>
    <w:rsid w:val="00CA2AA1"/>
    <w:rsid w:val="00CA31BD"/>
    <w:rsid w:val="00CA5440"/>
    <w:rsid w:val="00CB335F"/>
    <w:rsid w:val="00CB3CBE"/>
    <w:rsid w:val="00CB60A7"/>
    <w:rsid w:val="00CB6CC6"/>
    <w:rsid w:val="00CC14D1"/>
    <w:rsid w:val="00CC20F6"/>
    <w:rsid w:val="00CC301E"/>
    <w:rsid w:val="00CC3A64"/>
    <w:rsid w:val="00CE1C9A"/>
    <w:rsid w:val="00CE35B7"/>
    <w:rsid w:val="00CF085E"/>
    <w:rsid w:val="00CF150A"/>
    <w:rsid w:val="00CF2DFA"/>
    <w:rsid w:val="00CF3F90"/>
    <w:rsid w:val="00CF6C34"/>
    <w:rsid w:val="00CF7245"/>
    <w:rsid w:val="00D01062"/>
    <w:rsid w:val="00D01993"/>
    <w:rsid w:val="00D037C9"/>
    <w:rsid w:val="00D05777"/>
    <w:rsid w:val="00D070BF"/>
    <w:rsid w:val="00D144B7"/>
    <w:rsid w:val="00D20425"/>
    <w:rsid w:val="00D2129B"/>
    <w:rsid w:val="00D2711C"/>
    <w:rsid w:val="00D33B38"/>
    <w:rsid w:val="00D350B6"/>
    <w:rsid w:val="00D37FEA"/>
    <w:rsid w:val="00D44C1A"/>
    <w:rsid w:val="00D46CBE"/>
    <w:rsid w:val="00D47505"/>
    <w:rsid w:val="00D533CE"/>
    <w:rsid w:val="00D5550B"/>
    <w:rsid w:val="00D55E81"/>
    <w:rsid w:val="00D55FC9"/>
    <w:rsid w:val="00D60B79"/>
    <w:rsid w:val="00D61408"/>
    <w:rsid w:val="00D621A1"/>
    <w:rsid w:val="00D62F0F"/>
    <w:rsid w:val="00D71ACE"/>
    <w:rsid w:val="00D7409C"/>
    <w:rsid w:val="00D75415"/>
    <w:rsid w:val="00D80673"/>
    <w:rsid w:val="00D84AB3"/>
    <w:rsid w:val="00D85706"/>
    <w:rsid w:val="00D95F1F"/>
    <w:rsid w:val="00D97BD5"/>
    <w:rsid w:val="00DA0450"/>
    <w:rsid w:val="00DA3F06"/>
    <w:rsid w:val="00DA6DBD"/>
    <w:rsid w:val="00DB6306"/>
    <w:rsid w:val="00DC28BF"/>
    <w:rsid w:val="00DC583C"/>
    <w:rsid w:val="00DD03C9"/>
    <w:rsid w:val="00DD10E1"/>
    <w:rsid w:val="00DD1735"/>
    <w:rsid w:val="00DD195E"/>
    <w:rsid w:val="00DD7DC0"/>
    <w:rsid w:val="00DE2449"/>
    <w:rsid w:val="00DE254F"/>
    <w:rsid w:val="00DE650D"/>
    <w:rsid w:val="00DF1AC6"/>
    <w:rsid w:val="00DF60AA"/>
    <w:rsid w:val="00E00BFB"/>
    <w:rsid w:val="00E00E44"/>
    <w:rsid w:val="00E01441"/>
    <w:rsid w:val="00E04EE0"/>
    <w:rsid w:val="00E05B48"/>
    <w:rsid w:val="00E10724"/>
    <w:rsid w:val="00E11230"/>
    <w:rsid w:val="00E12FB5"/>
    <w:rsid w:val="00E136F3"/>
    <w:rsid w:val="00E2044D"/>
    <w:rsid w:val="00E2790C"/>
    <w:rsid w:val="00E30313"/>
    <w:rsid w:val="00E326F8"/>
    <w:rsid w:val="00E350DF"/>
    <w:rsid w:val="00E36F84"/>
    <w:rsid w:val="00E41F8E"/>
    <w:rsid w:val="00E42BD8"/>
    <w:rsid w:val="00E437AB"/>
    <w:rsid w:val="00E446E1"/>
    <w:rsid w:val="00E45BDF"/>
    <w:rsid w:val="00E46925"/>
    <w:rsid w:val="00E46C26"/>
    <w:rsid w:val="00E50FAE"/>
    <w:rsid w:val="00E53101"/>
    <w:rsid w:val="00E53855"/>
    <w:rsid w:val="00E53CC1"/>
    <w:rsid w:val="00E54374"/>
    <w:rsid w:val="00E5660B"/>
    <w:rsid w:val="00E60C02"/>
    <w:rsid w:val="00E62FD2"/>
    <w:rsid w:val="00E65408"/>
    <w:rsid w:val="00E65FA7"/>
    <w:rsid w:val="00E705AE"/>
    <w:rsid w:val="00E725CD"/>
    <w:rsid w:val="00E72FC7"/>
    <w:rsid w:val="00E74DE9"/>
    <w:rsid w:val="00E848CF"/>
    <w:rsid w:val="00E90EF4"/>
    <w:rsid w:val="00E91A23"/>
    <w:rsid w:val="00E92552"/>
    <w:rsid w:val="00E94933"/>
    <w:rsid w:val="00EA6574"/>
    <w:rsid w:val="00EA758A"/>
    <w:rsid w:val="00EB4280"/>
    <w:rsid w:val="00EB4B1E"/>
    <w:rsid w:val="00EB5340"/>
    <w:rsid w:val="00EB7033"/>
    <w:rsid w:val="00EB7E68"/>
    <w:rsid w:val="00EC144F"/>
    <w:rsid w:val="00EC2E28"/>
    <w:rsid w:val="00EC2FDF"/>
    <w:rsid w:val="00EC5543"/>
    <w:rsid w:val="00ED4887"/>
    <w:rsid w:val="00EE4240"/>
    <w:rsid w:val="00EE50EA"/>
    <w:rsid w:val="00EE5A6E"/>
    <w:rsid w:val="00EE74D9"/>
    <w:rsid w:val="00EE77D1"/>
    <w:rsid w:val="00EF1709"/>
    <w:rsid w:val="00EF69B4"/>
    <w:rsid w:val="00F038CC"/>
    <w:rsid w:val="00F04433"/>
    <w:rsid w:val="00F076EA"/>
    <w:rsid w:val="00F115FC"/>
    <w:rsid w:val="00F1344D"/>
    <w:rsid w:val="00F14890"/>
    <w:rsid w:val="00F166FC"/>
    <w:rsid w:val="00F176A0"/>
    <w:rsid w:val="00F219D8"/>
    <w:rsid w:val="00F263CC"/>
    <w:rsid w:val="00F3044C"/>
    <w:rsid w:val="00F31EC8"/>
    <w:rsid w:val="00F328BE"/>
    <w:rsid w:val="00F34346"/>
    <w:rsid w:val="00F35762"/>
    <w:rsid w:val="00F37E1C"/>
    <w:rsid w:val="00F43712"/>
    <w:rsid w:val="00F442FD"/>
    <w:rsid w:val="00F44B06"/>
    <w:rsid w:val="00F46070"/>
    <w:rsid w:val="00F5594A"/>
    <w:rsid w:val="00F56127"/>
    <w:rsid w:val="00F61460"/>
    <w:rsid w:val="00F61CEC"/>
    <w:rsid w:val="00F67B2F"/>
    <w:rsid w:val="00F761AC"/>
    <w:rsid w:val="00F77DA0"/>
    <w:rsid w:val="00F77EA6"/>
    <w:rsid w:val="00F82BAB"/>
    <w:rsid w:val="00F85D2C"/>
    <w:rsid w:val="00F86A21"/>
    <w:rsid w:val="00F86EE2"/>
    <w:rsid w:val="00F9269D"/>
    <w:rsid w:val="00F94511"/>
    <w:rsid w:val="00F94827"/>
    <w:rsid w:val="00F948DA"/>
    <w:rsid w:val="00F96823"/>
    <w:rsid w:val="00F9773C"/>
    <w:rsid w:val="00FA4D87"/>
    <w:rsid w:val="00FA5651"/>
    <w:rsid w:val="00FB2D0C"/>
    <w:rsid w:val="00FB3430"/>
    <w:rsid w:val="00FC38A5"/>
    <w:rsid w:val="00FC40A0"/>
    <w:rsid w:val="00FD798A"/>
    <w:rsid w:val="00FD7CC5"/>
    <w:rsid w:val="00FE0024"/>
    <w:rsid w:val="00FE0648"/>
    <w:rsid w:val="00FE10ED"/>
    <w:rsid w:val="00FE1B6E"/>
    <w:rsid w:val="00FE2927"/>
    <w:rsid w:val="00FE37AC"/>
    <w:rsid w:val="00FE697B"/>
    <w:rsid w:val="00FE74C1"/>
    <w:rsid w:val="00FF3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D6D9801"/>
  <w15:chartTrackingRefBased/>
  <w15:docId w15:val="{76DB9B27-C74F-4935-A7BC-29E555DDF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55CA"/>
    <w:pPr>
      <w:spacing w:after="220"/>
    </w:pPr>
    <w:rPr>
      <w:rFonts w:ascii="Arial" w:hAnsi="Arial"/>
      <w:sz w:val="15"/>
      <w:szCs w:val="24"/>
    </w:rPr>
  </w:style>
  <w:style w:type="paragraph" w:styleId="Heading1">
    <w:name w:val="heading 1"/>
    <w:basedOn w:val="Normal"/>
    <w:next w:val="Normal"/>
    <w:link w:val="Heading1Char"/>
    <w:qFormat/>
    <w:rsid w:val="006A6181"/>
    <w:pPr>
      <w:keepNext/>
      <w:spacing w:after="360"/>
      <w:jc w:val="center"/>
      <w:outlineLvl w:val="0"/>
    </w:pPr>
    <w:rPr>
      <w:rFonts w:cs="Arial"/>
      <w:b/>
      <w:bCs/>
      <w:sz w:val="19"/>
      <w:szCs w:val="20"/>
    </w:rPr>
  </w:style>
  <w:style w:type="paragraph" w:styleId="Heading2">
    <w:name w:val="heading 2"/>
    <w:basedOn w:val="Normal"/>
    <w:next w:val="Normal"/>
    <w:qFormat/>
    <w:rsid w:val="001F7EDD"/>
    <w:pPr>
      <w:keepNext/>
      <w:spacing w:before="240" w:after="60"/>
      <w:jc w:val="center"/>
      <w:outlineLvl w:val="1"/>
    </w:pPr>
    <w:rPr>
      <w:rFonts w:cs="Arial"/>
      <w:b/>
      <w:bCs/>
      <w:iCs/>
      <w:sz w:val="18"/>
      <w:szCs w:val="18"/>
    </w:rPr>
  </w:style>
  <w:style w:type="paragraph" w:styleId="Heading3">
    <w:name w:val="heading 3"/>
    <w:basedOn w:val="Normal"/>
    <w:next w:val="Normal"/>
    <w:link w:val="Heading3Char"/>
    <w:qFormat/>
    <w:rsid w:val="00A138CB"/>
    <w:pPr>
      <w:keepNext/>
      <w:numPr>
        <w:numId w:val="1"/>
      </w:numPr>
      <w:spacing w:before="120" w:after="60"/>
      <w:outlineLvl w:val="2"/>
    </w:pPr>
    <w:rPr>
      <w:rFonts w:cs="Arial"/>
      <w:b/>
      <w:bCs/>
      <w:caps/>
      <w:szCs w:val="18"/>
    </w:rPr>
  </w:style>
  <w:style w:type="paragraph" w:styleId="Heading4">
    <w:name w:val="heading 4"/>
    <w:basedOn w:val="Normal"/>
    <w:next w:val="Normal"/>
    <w:qFormat/>
    <w:rsid w:val="00E30313"/>
    <w:pPr>
      <w:keepNext/>
      <w:spacing w:before="240" w:after="60"/>
      <w:outlineLvl w:val="3"/>
    </w:pPr>
    <w:rPr>
      <w:b/>
      <w:bCs/>
      <w:sz w:val="28"/>
      <w:szCs w:val="28"/>
    </w:rPr>
  </w:style>
  <w:style w:type="paragraph" w:styleId="Heading5">
    <w:name w:val="heading 5"/>
    <w:basedOn w:val="Normal"/>
    <w:next w:val="Normal"/>
    <w:qFormat/>
    <w:rsid w:val="00E30313"/>
    <w:pPr>
      <w:spacing w:before="240" w:after="60"/>
      <w:outlineLvl w:val="4"/>
    </w:pPr>
    <w:rPr>
      <w:b/>
      <w:bCs/>
      <w:i/>
      <w:iCs/>
      <w:sz w:val="26"/>
      <w:szCs w:val="26"/>
    </w:rPr>
  </w:style>
  <w:style w:type="paragraph" w:styleId="Heading6">
    <w:name w:val="heading 6"/>
    <w:basedOn w:val="Normal"/>
    <w:next w:val="Normal"/>
    <w:qFormat/>
    <w:rsid w:val="00E3031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87498"/>
    <w:pPr>
      <w:spacing w:after="360"/>
      <w:jc w:val="center"/>
      <w:outlineLvl w:val="0"/>
    </w:pPr>
    <w:rPr>
      <w:rFonts w:cs="Arial"/>
      <w:b/>
      <w:bCs/>
      <w:kern w:val="24"/>
      <w:sz w:val="24"/>
    </w:rPr>
  </w:style>
  <w:style w:type="paragraph" w:styleId="BodyTextFirstIndent">
    <w:name w:val="Body Text First Indent"/>
    <w:basedOn w:val="BodyText2"/>
    <w:link w:val="BodyTextFirstIndentChar"/>
    <w:rsid w:val="008818E2"/>
  </w:style>
  <w:style w:type="paragraph" w:styleId="Header">
    <w:name w:val="header"/>
    <w:basedOn w:val="Normal"/>
    <w:rsid w:val="000B424D"/>
    <w:pPr>
      <w:tabs>
        <w:tab w:val="center" w:pos="4320"/>
        <w:tab w:val="right" w:pos="8640"/>
      </w:tabs>
    </w:pPr>
  </w:style>
  <w:style w:type="paragraph" w:styleId="BodyText2">
    <w:name w:val="Body Text 2"/>
    <w:basedOn w:val="Normal"/>
    <w:rsid w:val="00610321"/>
    <w:pPr>
      <w:widowControl w:val="0"/>
      <w:spacing w:after="0"/>
    </w:pPr>
    <w:rPr>
      <w:szCs w:val="20"/>
    </w:rPr>
  </w:style>
  <w:style w:type="paragraph" w:styleId="BodyText">
    <w:name w:val="Body Text"/>
    <w:basedOn w:val="Normal"/>
    <w:rsid w:val="00F1344D"/>
  </w:style>
  <w:style w:type="paragraph" w:styleId="BodyText3">
    <w:name w:val="Body Text 3"/>
    <w:basedOn w:val="Normal"/>
    <w:rsid w:val="00F1344D"/>
    <w:rPr>
      <w:sz w:val="16"/>
      <w:szCs w:val="16"/>
    </w:rPr>
  </w:style>
  <w:style w:type="paragraph" w:styleId="BodyTextIndent2">
    <w:name w:val="Body Text Indent 2"/>
    <w:basedOn w:val="Normal"/>
    <w:rsid w:val="00F1344D"/>
    <w:pPr>
      <w:spacing w:line="480" w:lineRule="auto"/>
      <w:ind w:left="360"/>
    </w:pPr>
  </w:style>
  <w:style w:type="paragraph" w:styleId="BodyTextIndent3">
    <w:name w:val="Body Text Indent 3"/>
    <w:basedOn w:val="Normal"/>
    <w:rsid w:val="00F1344D"/>
    <w:pPr>
      <w:ind w:left="360"/>
    </w:pPr>
    <w:rPr>
      <w:sz w:val="16"/>
      <w:szCs w:val="16"/>
    </w:rPr>
  </w:style>
  <w:style w:type="paragraph" w:styleId="EndnoteText">
    <w:name w:val="endnote text"/>
    <w:basedOn w:val="Normal"/>
    <w:semiHidden/>
    <w:rsid w:val="00F1344D"/>
    <w:pPr>
      <w:keepLines/>
      <w:overflowPunct w:val="0"/>
      <w:autoSpaceDE w:val="0"/>
      <w:autoSpaceDN w:val="0"/>
      <w:adjustRightInd w:val="0"/>
      <w:spacing w:before="120" w:after="0"/>
      <w:textAlignment w:val="baseline"/>
    </w:pPr>
    <w:rPr>
      <w:sz w:val="22"/>
      <w:szCs w:val="20"/>
    </w:rPr>
  </w:style>
  <w:style w:type="table" w:styleId="TableGrid">
    <w:name w:val="Table Grid"/>
    <w:basedOn w:val="TableNormal"/>
    <w:uiPriority w:val="59"/>
    <w:rsid w:val="00F1344D"/>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B424D"/>
    <w:pPr>
      <w:tabs>
        <w:tab w:val="center" w:pos="4320"/>
        <w:tab w:val="right" w:pos="8640"/>
      </w:tabs>
    </w:pPr>
  </w:style>
  <w:style w:type="character" w:styleId="PageNumber">
    <w:name w:val="page number"/>
    <w:basedOn w:val="DefaultParagraphFont"/>
    <w:rsid w:val="000B424D"/>
  </w:style>
  <w:style w:type="paragraph" w:styleId="Caption">
    <w:name w:val="caption"/>
    <w:basedOn w:val="Normal"/>
    <w:next w:val="Normal"/>
    <w:qFormat/>
    <w:rsid w:val="00E01441"/>
    <w:rPr>
      <w:b/>
      <w:bCs/>
      <w:szCs w:val="20"/>
    </w:rPr>
  </w:style>
  <w:style w:type="paragraph" w:customStyle="1" w:styleId="HeadingTable">
    <w:name w:val="HeadingTable"/>
    <w:basedOn w:val="Normal"/>
    <w:rsid w:val="00E30313"/>
    <w:pPr>
      <w:spacing w:before="40" w:after="40"/>
    </w:pPr>
    <w:rPr>
      <w:b/>
      <w:szCs w:val="20"/>
    </w:rPr>
  </w:style>
  <w:style w:type="paragraph" w:styleId="DocumentMap">
    <w:name w:val="Document Map"/>
    <w:basedOn w:val="Normal"/>
    <w:semiHidden/>
    <w:rsid w:val="00E00BFB"/>
    <w:pPr>
      <w:shd w:val="clear" w:color="auto" w:fill="000080"/>
    </w:pPr>
    <w:rPr>
      <w:rFonts w:ascii="Tahoma" w:hAnsi="Tahoma" w:cs="Tahoma"/>
      <w:szCs w:val="20"/>
    </w:rPr>
  </w:style>
  <w:style w:type="paragraph" w:styleId="BodyTextIndent">
    <w:name w:val="Body Text Indent"/>
    <w:basedOn w:val="Normal"/>
    <w:rsid w:val="00050F90"/>
    <w:pPr>
      <w:spacing w:after="120"/>
      <w:ind w:left="360"/>
    </w:pPr>
  </w:style>
  <w:style w:type="paragraph" w:styleId="BalloonText">
    <w:name w:val="Balloon Text"/>
    <w:basedOn w:val="Normal"/>
    <w:semiHidden/>
    <w:rsid w:val="00065819"/>
    <w:rPr>
      <w:rFonts w:ascii="Tahoma" w:hAnsi="Tahoma" w:cs="Tahoma"/>
      <w:sz w:val="16"/>
      <w:szCs w:val="16"/>
    </w:rPr>
  </w:style>
  <w:style w:type="character" w:styleId="CommentReference">
    <w:name w:val="annotation reference"/>
    <w:semiHidden/>
    <w:rsid w:val="005921C1"/>
    <w:rPr>
      <w:sz w:val="16"/>
      <w:szCs w:val="16"/>
    </w:rPr>
  </w:style>
  <w:style w:type="paragraph" w:styleId="CommentText">
    <w:name w:val="annotation text"/>
    <w:basedOn w:val="Normal"/>
    <w:semiHidden/>
    <w:rsid w:val="005921C1"/>
    <w:rPr>
      <w:szCs w:val="20"/>
    </w:rPr>
  </w:style>
  <w:style w:type="paragraph" w:styleId="CommentSubject">
    <w:name w:val="annotation subject"/>
    <w:basedOn w:val="CommentText"/>
    <w:next w:val="CommentText"/>
    <w:semiHidden/>
    <w:rsid w:val="005921C1"/>
    <w:rPr>
      <w:b/>
      <w:bCs/>
    </w:rPr>
  </w:style>
  <w:style w:type="paragraph" w:customStyle="1" w:styleId="StyleFirstline05">
    <w:name w:val="Style First line:  0.5&quot;"/>
    <w:basedOn w:val="Normal"/>
    <w:rsid w:val="006A6181"/>
    <w:pPr>
      <w:ind w:firstLine="288"/>
    </w:pPr>
    <w:rPr>
      <w:szCs w:val="20"/>
    </w:rPr>
  </w:style>
  <w:style w:type="paragraph" w:customStyle="1" w:styleId="Style9ptBoldCentered">
    <w:name w:val="Style 9 pt Bold Centered"/>
    <w:basedOn w:val="Normal"/>
    <w:rsid w:val="00494253"/>
    <w:pPr>
      <w:jc w:val="center"/>
    </w:pPr>
    <w:rPr>
      <w:b/>
      <w:bCs/>
      <w:szCs w:val="20"/>
    </w:rPr>
  </w:style>
  <w:style w:type="character" w:styleId="Hyperlink">
    <w:name w:val="Hyperlink"/>
    <w:rsid w:val="006860EB"/>
    <w:rPr>
      <w:color w:val="0000FF"/>
      <w:u w:val="single"/>
    </w:rPr>
  </w:style>
  <w:style w:type="character" w:styleId="FollowedHyperlink">
    <w:name w:val="FollowedHyperlink"/>
    <w:rsid w:val="00044EB9"/>
    <w:rPr>
      <w:color w:val="800080"/>
      <w:u w:val="single"/>
    </w:rPr>
  </w:style>
  <w:style w:type="paragraph" w:styleId="Revision">
    <w:name w:val="Revision"/>
    <w:hidden/>
    <w:uiPriority w:val="99"/>
    <w:semiHidden/>
    <w:rsid w:val="00EA758A"/>
    <w:rPr>
      <w:rFonts w:ascii="Arial" w:hAnsi="Arial"/>
      <w:sz w:val="15"/>
      <w:szCs w:val="24"/>
    </w:rPr>
  </w:style>
  <w:style w:type="character" w:customStyle="1" w:styleId="Heading1Char">
    <w:name w:val="Heading 1 Char"/>
    <w:link w:val="Heading1"/>
    <w:rsid w:val="00430D71"/>
    <w:rPr>
      <w:rFonts w:ascii="Arial" w:hAnsi="Arial" w:cs="Arial"/>
      <w:b/>
      <w:bCs/>
      <w:sz w:val="19"/>
    </w:rPr>
  </w:style>
  <w:style w:type="character" w:customStyle="1" w:styleId="Heading3Char">
    <w:name w:val="Heading 3 Char"/>
    <w:link w:val="Heading3"/>
    <w:rsid w:val="00A138CB"/>
    <w:rPr>
      <w:rFonts w:ascii="Arial" w:hAnsi="Arial" w:cs="Arial"/>
      <w:b/>
      <w:bCs/>
      <w:caps/>
      <w:sz w:val="15"/>
      <w:szCs w:val="18"/>
    </w:rPr>
  </w:style>
  <w:style w:type="character" w:customStyle="1" w:styleId="FooterChar">
    <w:name w:val="Footer Char"/>
    <w:link w:val="Footer"/>
    <w:uiPriority w:val="99"/>
    <w:rsid w:val="00430D71"/>
    <w:rPr>
      <w:rFonts w:ascii="Arial" w:hAnsi="Arial"/>
      <w:sz w:val="15"/>
      <w:szCs w:val="24"/>
    </w:rPr>
  </w:style>
  <w:style w:type="character" w:styleId="PlaceholderText">
    <w:name w:val="Placeholder Text"/>
    <w:uiPriority w:val="99"/>
    <w:semiHidden/>
    <w:rsid w:val="00EC2FDF"/>
    <w:rPr>
      <w:color w:val="808080"/>
    </w:rPr>
  </w:style>
  <w:style w:type="paragraph" w:styleId="ListParagraph">
    <w:name w:val="List Paragraph"/>
    <w:basedOn w:val="Normal"/>
    <w:link w:val="ListParagraphChar"/>
    <w:uiPriority w:val="34"/>
    <w:qFormat/>
    <w:rsid w:val="00EB4280"/>
    <w:pPr>
      <w:ind w:left="720"/>
      <w:contextualSpacing/>
    </w:pPr>
  </w:style>
  <w:style w:type="table" w:styleId="TableColumns1">
    <w:name w:val="Table Columns 1"/>
    <w:basedOn w:val="TableNormal"/>
    <w:rsid w:val="002473F0"/>
    <w:pPr>
      <w:spacing w:after="2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3">
    <w:name w:val="Table Web 3"/>
    <w:basedOn w:val="TableNormal"/>
    <w:rsid w:val="002473F0"/>
    <w:pPr>
      <w:spacing w:after="2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7">
    <w:name w:val="Table Grid 7"/>
    <w:basedOn w:val="TableNormal"/>
    <w:rsid w:val="002473F0"/>
    <w:pPr>
      <w:spacing w:after="2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2473F0"/>
    <w:pPr>
      <w:spacing w:after="2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3">
    <w:name w:val="Table List 3"/>
    <w:basedOn w:val="TableNormal"/>
    <w:rsid w:val="002473F0"/>
    <w:pPr>
      <w:spacing w:after="2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BodyTextFirstIndentChar">
    <w:name w:val="Body Text First Indent Char"/>
    <w:link w:val="BodyTextFirstIndent"/>
    <w:rsid w:val="00763796"/>
    <w:rPr>
      <w:rFonts w:ascii="Arial" w:hAnsi="Arial"/>
      <w:sz w:val="15"/>
    </w:rPr>
  </w:style>
  <w:style w:type="table" w:styleId="TableClassic1">
    <w:name w:val="Table Classic 1"/>
    <w:basedOn w:val="TableNormal"/>
    <w:rsid w:val="00EE5A6E"/>
    <w:pPr>
      <w:spacing w:after="2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rsid w:val="005002FB"/>
    <w:pPr>
      <w:spacing w:after="2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ullets">
    <w:name w:val="Bullets"/>
    <w:basedOn w:val="ListParagraph"/>
    <w:link w:val="BulletsChar"/>
    <w:qFormat/>
    <w:rsid w:val="007A3C04"/>
    <w:pPr>
      <w:numPr>
        <w:numId w:val="3"/>
      </w:numPr>
      <w:autoSpaceDE w:val="0"/>
      <w:autoSpaceDN w:val="0"/>
      <w:adjustRightInd w:val="0"/>
      <w:spacing w:after="120"/>
      <w:ind w:left="360"/>
    </w:pPr>
    <w:rPr>
      <w:rFonts w:cs="Arial"/>
      <w:sz w:val="18"/>
      <w:szCs w:val="18"/>
    </w:rPr>
  </w:style>
  <w:style w:type="character" w:customStyle="1" w:styleId="ListParagraphChar">
    <w:name w:val="List Paragraph Char"/>
    <w:link w:val="ListParagraph"/>
    <w:uiPriority w:val="34"/>
    <w:rsid w:val="007A3C04"/>
    <w:rPr>
      <w:rFonts w:ascii="Arial" w:hAnsi="Arial"/>
      <w:sz w:val="15"/>
      <w:szCs w:val="24"/>
    </w:rPr>
  </w:style>
  <w:style w:type="character" w:customStyle="1" w:styleId="BulletsChar">
    <w:name w:val="Bullets Char"/>
    <w:link w:val="Bullets"/>
    <w:rsid w:val="007A3C04"/>
    <w:rPr>
      <w:rFonts w:ascii="Arial" w:hAnsi="Arial"/>
      <w:sz w:val="15"/>
      <w:szCs w:val="24"/>
    </w:rPr>
  </w:style>
  <w:style w:type="paragraph" w:customStyle="1" w:styleId="ColorfulList-Accent11">
    <w:name w:val="Colorful List - Accent 11"/>
    <w:basedOn w:val="Normal"/>
    <w:link w:val="ColorfulList-Accent1Char"/>
    <w:uiPriority w:val="34"/>
    <w:qFormat/>
    <w:rsid w:val="000D0938"/>
    <w:pPr>
      <w:ind w:left="720"/>
      <w:contextualSpacing/>
    </w:pPr>
  </w:style>
  <w:style w:type="character" w:customStyle="1" w:styleId="ColorfulList-Accent1Char">
    <w:name w:val="Colorful List - Accent 1 Char"/>
    <w:link w:val="ColorfulList-Accent11"/>
    <w:uiPriority w:val="34"/>
    <w:rsid w:val="000D0938"/>
    <w:rPr>
      <w:rFonts w:ascii="Arial" w:hAnsi="Arial"/>
      <w:sz w:val="15"/>
      <w:szCs w:val="24"/>
    </w:rPr>
  </w:style>
  <w:style w:type="character" w:styleId="UnresolvedMention">
    <w:name w:val="Unresolved Mention"/>
    <w:uiPriority w:val="99"/>
    <w:semiHidden/>
    <w:unhideWhenUsed/>
    <w:rsid w:val="007314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93536">
      <w:bodyDiv w:val="1"/>
      <w:marLeft w:val="0"/>
      <w:marRight w:val="0"/>
      <w:marTop w:val="0"/>
      <w:marBottom w:val="0"/>
      <w:divBdr>
        <w:top w:val="none" w:sz="0" w:space="0" w:color="auto"/>
        <w:left w:val="none" w:sz="0" w:space="0" w:color="auto"/>
        <w:bottom w:val="none" w:sz="0" w:space="0" w:color="auto"/>
        <w:right w:val="none" w:sz="0" w:space="0" w:color="auto"/>
      </w:divBdr>
      <w:divsChild>
        <w:div w:id="198856183">
          <w:marLeft w:val="0"/>
          <w:marRight w:val="0"/>
          <w:marTop w:val="0"/>
          <w:marBottom w:val="0"/>
          <w:divBdr>
            <w:top w:val="none" w:sz="0" w:space="0" w:color="auto"/>
            <w:left w:val="none" w:sz="0" w:space="0" w:color="auto"/>
            <w:bottom w:val="none" w:sz="0" w:space="0" w:color="auto"/>
            <w:right w:val="none" w:sz="0" w:space="0" w:color="auto"/>
          </w:divBdr>
        </w:div>
      </w:divsChild>
    </w:div>
    <w:div w:id="900555713">
      <w:bodyDiv w:val="1"/>
      <w:marLeft w:val="0"/>
      <w:marRight w:val="0"/>
      <w:marTop w:val="0"/>
      <w:marBottom w:val="0"/>
      <w:divBdr>
        <w:top w:val="none" w:sz="0" w:space="0" w:color="auto"/>
        <w:left w:val="none" w:sz="0" w:space="0" w:color="auto"/>
        <w:bottom w:val="none" w:sz="0" w:space="0" w:color="auto"/>
        <w:right w:val="none" w:sz="0" w:space="0" w:color="auto"/>
      </w:divBdr>
    </w:div>
    <w:div w:id="1322729820">
      <w:bodyDiv w:val="1"/>
      <w:marLeft w:val="0"/>
      <w:marRight w:val="0"/>
      <w:marTop w:val="0"/>
      <w:marBottom w:val="0"/>
      <w:divBdr>
        <w:top w:val="none" w:sz="0" w:space="0" w:color="auto"/>
        <w:left w:val="none" w:sz="0" w:space="0" w:color="auto"/>
        <w:bottom w:val="none" w:sz="0" w:space="0" w:color="auto"/>
        <w:right w:val="none" w:sz="0" w:space="0" w:color="auto"/>
      </w:divBdr>
    </w:div>
    <w:div w:id="1726224637">
      <w:bodyDiv w:val="1"/>
      <w:marLeft w:val="0"/>
      <w:marRight w:val="0"/>
      <w:marTop w:val="0"/>
      <w:marBottom w:val="0"/>
      <w:divBdr>
        <w:top w:val="none" w:sz="0" w:space="0" w:color="auto"/>
        <w:left w:val="none" w:sz="0" w:space="0" w:color="auto"/>
        <w:bottom w:val="none" w:sz="0" w:space="0" w:color="auto"/>
        <w:right w:val="none" w:sz="0" w:space="0" w:color="auto"/>
      </w:divBdr>
      <w:divsChild>
        <w:div w:id="952052098">
          <w:marLeft w:val="0"/>
          <w:marRight w:val="0"/>
          <w:marTop w:val="0"/>
          <w:marBottom w:val="0"/>
          <w:divBdr>
            <w:top w:val="none" w:sz="0" w:space="0" w:color="auto"/>
            <w:left w:val="none" w:sz="0" w:space="0" w:color="auto"/>
            <w:bottom w:val="none" w:sz="0" w:space="0" w:color="auto"/>
            <w:right w:val="none" w:sz="0" w:space="0" w:color="auto"/>
          </w:divBdr>
        </w:div>
      </w:divsChild>
    </w:div>
    <w:div w:id="206996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txcourts.gov/jcit/electronic-filing/efiletexas-2022/" TargetMode="Externa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tate xmlns="41bc19bb-26b6-46c0-972d-3cf9925fa33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D8509DCEFFF348A13909AACE536FFB" ma:contentTypeVersion="26" ma:contentTypeDescription="Create a new document." ma:contentTypeScope="" ma:versionID="7f2ad092c5dcb2058b241f8ee08c34ca">
  <xsd:schema xmlns:xsd="http://www.w3.org/2001/XMLSchema" xmlns:xs="http://www.w3.org/2001/XMLSchema" xmlns:p="http://schemas.microsoft.com/office/2006/metadata/properties" xmlns:ns2="41bc19bb-26b6-46c0-972d-3cf9925fa331" xmlns:ns3="34b60c88-a7ae-4bdd-bd03-b86b138285d5" xmlns:ns4="584bffef-b11e-4c88-b7d5-2086a1e947b0" targetNamespace="http://schemas.microsoft.com/office/2006/metadata/properties" ma:root="true" ma:fieldsID="98d8711c6247b2abd0fd228778eeb22a" ns2:_="" ns3:_="" ns4:_="">
    <xsd:import namespace="41bc19bb-26b6-46c0-972d-3cf9925fa331"/>
    <xsd:import namespace="34b60c88-a7ae-4bdd-bd03-b86b138285d5"/>
    <xsd:import namespace="584bffef-b11e-4c88-b7d5-2086a1e947b0"/>
    <xsd:element name="properties">
      <xsd:complexType>
        <xsd:sequence>
          <xsd:element name="documentManagement">
            <xsd:complexType>
              <xsd:all>
                <xsd:element ref="ns2:State" minOccurs="0"/>
                <xsd:element ref="ns4:SharedWithUsers" minOccurs="0"/>
                <xsd:element ref="ns4: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c19bb-26b6-46c0-972d-3cf9925fa331" elementFormDefault="qualified">
    <xsd:import namespace="http://schemas.microsoft.com/office/2006/documentManagement/types"/>
    <xsd:import namespace="http://schemas.microsoft.com/office/infopath/2007/PartnerControls"/>
    <xsd:element name="State" ma:index="4" nillable="true" ma:displayName="State" ma:description="List of States Folder" ma:format="Dropdown" ma:internalName="State" ma:readOnly="false">
      <xsd:simpleType>
        <xsd:union memberTypes="dms:Text">
          <xsd:simpleType>
            <xsd:restriction base="dms:Choice">
              <xsd:enumeration value="Alabama"/>
              <xsd:enumeration value="Alaska"/>
              <xsd:enumeration value="Appraisal and Tax"/>
              <xsd:enumeration value="Arizona"/>
              <xsd:enumeration value="Arkansas"/>
              <xsd:enumeration value="California"/>
              <xsd:enumeration value="Colorado"/>
              <xsd:enumeration value="Connecticut"/>
              <xsd:enumeration value="Delaware"/>
              <xsd:enumeration value="Florida"/>
              <xsd:enumeration value="Georgia"/>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c"/>
              <xsd:enumeration value="Mississippi"/>
              <xsd:enumeration value="Missouri"/>
              <xsd:enumeration value="Montana"/>
              <xsd:enumeration value="NDA_Confidentiality Agreements"/>
              <xsd:enumeration value="Nebraska"/>
              <xsd:enumeration value="Nevada"/>
              <xsd:enumeration value="New Hampshire"/>
              <xsd:enumeration value="New Jersey"/>
              <xsd:enumeration value="New Mexico"/>
              <xsd:enumeration value="Non-Profit Organizations"/>
              <xsd:enumeration value="New York"/>
              <xsd:enumeration value="North Carolina"/>
              <xsd:enumeration value="North Dakota"/>
              <xsd:enumeration value="Ohio"/>
              <xsd:enumeration value="Oklahoma"/>
              <xsd:enumeration value="Oregon"/>
              <xsd:enumeration value="Pennsylvania"/>
              <xsd:enumeration value="Plano Office building"/>
              <xsd:enumeration value="Record Holdings Investment"/>
              <xsd:enumeration value="Rhode Island"/>
              <xsd:enumeration value="SEC"/>
              <xsd:enumeration value="SoftCode"/>
              <xsd:enumeration value="South Carolina"/>
              <xsd:enumeration value="South Dakota"/>
              <xsd:enumeration value="Tennessee"/>
              <xsd:enumeration value="Texas"/>
              <xsd:enumeration value="Third Party Vendors"/>
              <xsd:enumeration value="Utah"/>
              <xsd:enumeration value="Vermont"/>
              <xsd:enumeration value="Virginia"/>
              <xsd:enumeration value="Washington"/>
              <xsd:enumeration value="West Virginia"/>
              <xsd:enumeration value="Wisconsin"/>
              <xsd:enumeration value="Wyoming"/>
              <xsd:enumeration value="American Samoa"/>
              <xsd:enumeration value="Guam"/>
              <xsd:enumeration value="Northern Mariana Islands"/>
              <xsd:enumeration value="Puerto Rico"/>
              <xsd:enumeration value="U.S. Virgin Island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4b60c88-a7ae-4bdd-bd03-b86b138285d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4bffef-b11e-4c88-b7d5-2086a1e947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EE8482-1038-44FE-9999-7CE98BE35BF3}">
  <ds:schemaRefs>
    <ds:schemaRef ds:uri="http://schemas.microsoft.com/office/2006/metadata/properties"/>
    <ds:schemaRef ds:uri="http://schemas.microsoft.com/office/infopath/2007/PartnerControls"/>
    <ds:schemaRef ds:uri="41bc19bb-26b6-46c0-972d-3cf9925fa331"/>
  </ds:schemaRefs>
</ds:datastoreItem>
</file>

<file path=customXml/itemProps2.xml><?xml version="1.0" encoding="utf-8"?>
<ds:datastoreItem xmlns:ds="http://schemas.openxmlformats.org/officeDocument/2006/customXml" ds:itemID="{A02018FB-E4DD-4A45-9C77-540C2A531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c19bb-26b6-46c0-972d-3cf9925fa331"/>
    <ds:schemaRef ds:uri="34b60c88-a7ae-4bdd-bd03-b86b138285d5"/>
    <ds:schemaRef ds:uri="584bffef-b11e-4c88-b7d5-2086a1e94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2180E8-9DBC-4E9D-972D-A7EE1DB2FD58}">
  <ds:schemaRefs>
    <ds:schemaRef ds:uri="http://schemas.openxmlformats.org/officeDocument/2006/bibliography"/>
  </ds:schemaRefs>
</ds:datastoreItem>
</file>

<file path=customXml/itemProps4.xml><?xml version="1.0" encoding="utf-8"?>
<ds:datastoreItem xmlns:ds="http://schemas.openxmlformats.org/officeDocument/2006/customXml" ds:itemID="{0B041E96-8A69-490A-8B36-F04FE6336972}">
  <ds:schemaRefs>
    <ds:schemaRef ds:uri="http://schemas.microsoft.com/office/2006/metadata/longProperties"/>
  </ds:schemaRefs>
</ds:datastoreItem>
</file>

<file path=customXml/itemProps5.xml><?xml version="1.0" encoding="utf-8"?>
<ds:datastoreItem xmlns:ds="http://schemas.openxmlformats.org/officeDocument/2006/customXml" ds:itemID="{17659368-8E0D-4E0D-B0F5-0CC97BC93A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3971</Words>
  <Characters>22636</Characters>
  <Application>Microsoft Office Word</Application>
  <DocSecurity>4</DocSecurity>
  <Lines>188</Lines>
  <Paragraphs>53</Paragraphs>
  <ScaleCrop>false</ScaleCrop>
  <HeadingPairs>
    <vt:vector size="2" baseType="variant">
      <vt:variant>
        <vt:lpstr>Title</vt:lpstr>
      </vt:variant>
      <vt:variant>
        <vt:i4>1</vt:i4>
      </vt:variant>
    </vt:vector>
  </HeadingPairs>
  <TitlesOfParts>
    <vt:vector size="1" baseType="lpstr">
      <vt:lpstr>Software License and Professional Services Agreement</vt:lpstr>
    </vt:vector>
  </TitlesOfParts>
  <Company>Tyler Technologies</Company>
  <LinksUpToDate>false</LinksUpToDate>
  <CharactersWithSpaces>26554</CharactersWithSpaces>
  <SharedDoc>false</SharedDoc>
  <HLinks>
    <vt:vector size="6" baseType="variant">
      <vt:variant>
        <vt:i4>131157</vt:i4>
      </vt:variant>
      <vt:variant>
        <vt:i4>0</vt:i4>
      </vt:variant>
      <vt:variant>
        <vt:i4>0</vt:i4>
      </vt:variant>
      <vt:variant>
        <vt:i4>5</vt:i4>
      </vt:variant>
      <vt:variant>
        <vt:lpwstr>https://www.txcourts.gov/jcit/electronic-filing/efiletexas-2022/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License and Professional Services Agreement</dc:title>
  <dc:subject/>
  <dc:creator>Jeff Puckett</dc:creator>
  <cp:keywords/>
  <cp:lastModifiedBy>Casey Kennedy</cp:lastModifiedBy>
  <cp:revision>2</cp:revision>
  <cp:lastPrinted>2013-07-25T21:54:00Z</cp:lastPrinted>
  <dcterms:created xsi:type="dcterms:W3CDTF">2022-09-20T19:23:00Z</dcterms:created>
  <dcterms:modified xsi:type="dcterms:W3CDTF">2022-09-20T19:23:00Z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Derrick, Terry</vt:lpwstr>
  </property>
  <property fmtid="{D5CDD505-2E9C-101B-9397-08002B2CF9AE}" pid="3" name="Order">
    <vt:lpwstr>369900.000000000</vt:lpwstr>
  </property>
  <property fmtid="{D5CDD505-2E9C-101B-9397-08002B2CF9AE}" pid="4" name="display_urn:schemas-microsoft-com:office:office#Author">
    <vt:lpwstr>Derrick, Terry</vt:lpwstr>
  </property>
  <property fmtid="{D5CDD505-2E9C-101B-9397-08002B2CF9AE}" pid="5" name="URL">
    <vt:lpwstr/>
  </property>
</Properties>
</file>