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55" w:rsidRPr="00333DAD" w:rsidRDefault="001C1573" w:rsidP="005B282F">
      <w:pPr>
        <w:pStyle w:val="Heading1"/>
        <w:spacing w:before="120" w:after="360"/>
        <w:rPr>
          <w:sz w:val="36"/>
          <w:szCs w:val="36"/>
        </w:rPr>
      </w:pPr>
      <w:proofErr w:type="spellStart"/>
      <w:r>
        <w:rPr>
          <w:sz w:val="36"/>
          <w:szCs w:val="36"/>
        </w:rPr>
        <w:t>Config</w:t>
      </w:r>
      <w:proofErr w:type="spellEnd"/>
      <w:r>
        <w:rPr>
          <w:sz w:val="36"/>
          <w:szCs w:val="36"/>
        </w:rPr>
        <w:t xml:space="preserve"> – Create New DLT Comments</w:t>
      </w:r>
    </w:p>
    <w:p w:rsidR="008E5119" w:rsidRPr="008E5119" w:rsidRDefault="001C1573" w:rsidP="008E5119">
      <w:pPr>
        <w:spacing w:after="120"/>
        <w:rPr>
          <w:sz w:val="32"/>
          <w:szCs w:val="32"/>
        </w:rPr>
      </w:pPr>
      <w:r>
        <w:rPr>
          <w:sz w:val="32"/>
          <w:szCs w:val="32"/>
        </w:rPr>
        <w:t>Use this job aid if you need new DLT comments (for instance, you want to combine 3 DLT comments into 1 to pull into a voucher.)</w:t>
      </w:r>
    </w:p>
    <w:p w:rsidR="002B0B04" w:rsidRDefault="00F41C7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28022B">
        <w:rPr>
          <w:b/>
          <w:sz w:val="28"/>
          <w:szCs w:val="28"/>
        </w:rPr>
        <w:t xml:space="preserve">Main Menu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1C1573">
        <w:rPr>
          <w:b/>
          <w:sz w:val="28"/>
          <w:szCs w:val="28"/>
        </w:rPr>
        <w:t>Setup Financials/Supply Chain</w:t>
      </w:r>
      <w:r w:rsidRPr="0028022B">
        <w:rPr>
          <w:b/>
          <w:sz w:val="28"/>
          <w:szCs w:val="28"/>
        </w:rPr>
        <w:t xml:space="preserve">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1C1573">
        <w:rPr>
          <w:b/>
          <w:sz w:val="28"/>
          <w:szCs w:val="28"/>
        </w:rPr>
        <w:t xml:space="preserve">Product Related &gt; Procurement Options &gt; </w:t>
      </w:r>
      <w:r w:rsidR="001A3B5C">
        <w:rPr>
          <w:b/>
          <w:sz w:val="28"/>
          <w:szCs w:val="28"/>
        </w:rPr>
        <w:t>Purchasing &gt; Standard Comments</w:t>
      </w:r>
      <w:r w:rsidR="002B0B04" w:rsidRPr="0028022B">
        <w:rPr>
          <w:b/>
          <w:sz w:val="28"/>
          <w:szCs w:val="28"/>
        </w:rPr>
        <w:br/>
      </w:r>
      <w:r w:rsidR="002B0B04" w:rsidRPr="0028022B">
        <w:rPr>
          <w:sz w:val="28"/>
          <w:szCs w:val="28"/>
        </w:rPr>
        <w:t>'</w:t>
      </w:r>
      <w:r w:rsidR="002B0B04" w:rsidRPr="0028022B">
        <w:rPr>
          <w:b/>
          <w:sz w:val="28"/>
          <w:szCs w:val="28"/>
        </w:rPr>
        <w:t>Add a New Value</w:t>
      </w:r>
      <w:r w:rsidR="002B0B04" w:rsidRPr="0028022B">
        <w:rPr>
          <w:sz w:val="28"/>
          <w:szCs w:val="28"/>
        </w:rPr>
        <w:t>'</w:t>
      </w:r>
      <w:r w:rsidRPr="0028022B">
        <w:rPr>
          <w:b/>
          <w:sz w:val="28"/>
          <w:szCs w:val="28"/>
        </w:rPr>
        <w:br/>
      </w:r>
      <w:r w:rsidR="001A3B5C">
        <w:rPr>
          <w:noProof/>
        </w:rPr>
        <w:drawing>
          <wp:inline distT="0" distB="0" distL="0" distR="0" wp14:anchorId="56D79CED" wp14:editId="4C0C7D6F">
            <wp:extent cx="6342278" cy="32575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1419" cy="32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B5C" w:rsidRDefault="001A3B5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A3B5C" w:rsidRDefault="001A3B5C" w:rsidP="001A3B5C">
      <w:pPr>
        <w:pStyle w:val="ListParagraph"/>
        <w:spacing w:after="120"/>
        <w:contextualSpacing w:val="0"/>
        <w:rPr>
          <w:sz w:val="28"/>
          <w:szCs w:val="28"/>
        </w:rPr>
      </w:pPr>
    </w:p>
    <w:p w:rsidR="001A3B5C" w:rsidRDefault="001A3B5C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Select the </w:t>
      </w:r>
      <w:r w:rsidR="0028022B" w:rsidRPr="0028022B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tandard Comment Type </w:t>
      </w:r>
      <w:r w:rsidRPr="001A3B5C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enter the </w:t>
      </w:r>
      <w:r w:rsidRPr="001A3B5C">
        <w:rPr>
          <w:b/>
          <w:sz w:val="28"/>
          <w:szCs w:val="28"/>
        </w:rPr>
        <w:t>Standard Comment Id</w:t>
      </w:r>
      <w:r>
        <w:rPr>
          <w:sz w:val="28"/>
          <w:szCs w:val="28"/>
        </w:rPr>
        <w:t>.</w:t>
      </w:r>
    </w:p>
    <w:p w:rsidR="001A3B5C" w:rsidRDefault="001A3B5C" w:rsidP="001A3B5C">
      <w:pPr>
        <w:pStyle w:val="ListParagraph"/>
        <w:spacing w:after="120"/>
        <w:contextualSpacing w:val="0"/>
        <w:rPr>
          <w:sz w:val="28"/>
          <w:szCs w:val="28"/>
        </w:rPr>
      </w:pPr>
      <w:r w:rsidRPr="001A3B5C">
        <w:rPr>
          <w:sz w:val="28"/>
          <w:szCs w:val="28"/>
        </w:rPr>
        <w:t xml:space="preserve"> (The </w:t>
      </w:r>
      <w:r>
        <w:rPr>
          <w:sz w:val="28"/>
          <w:szCs w:val="28"/>
        </w:rPr>
        <w:t>‘DLT’ standard comment type is used when you want the DLT to be sent to USAS.  The Standard Comment ID i</w:t>
      </w:r>
      <w:r w:rsidRPr="001A3B5C">
        <w:rPr>
          <w:sz w:val="28"/>
          <w:szCs w:val="28"/>
        </w:rPr>
        <w:t xml:space="preserve">s the value that you will see when </w:t>
      </w:r>
      <w:r>
        <w:rPr>
          <w:sz w:val="28"/>
          <w:szCs w:val="28"/>
        </w:rPr>
        <w:t>you are selecting the comment</w:t>
      </w:r>
      <w:r w:rsidRPr="001A3B5C">
        <w:rPr>
          <w:sz w:val="28"/>
          <w:szCs w:val="28"/>
        </w:rPr>
        <w:t xml:space="preserve"> on your voucher or purchase order.)  </w:t>
      </w:r>
    </w:p>
    <w:p w:rsidR="001A3B5C" w:rsidRDefault="001A3B5C" w:rsidP="001A3B5C">
      <w:pPr>
        <w:pStyle w:val="ListParagraph"/>
        <w:spacing w:after="120"/>
        <w:contextualSpacing w:val="0"/>
        <w:rPr>
          <w:sz w:val="28"/>
          <w:szCs w:val="28"/>
        </w:rPr>
      </w:pPr>
    </w:p>
    <w:p w:rsidR="0028022B" w:rsidRDefault="001A3B5C" w:rsidP="001A3B5C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Click the ‘</w:t>
      </w:r>
      <w:r w:rsidRPr="001A3B5C">
        <w:rPr>
          <w:b/>
          <w:sz w:val="28"/>
          <w:szCs w:val="28"/>
        </w:rPr>
        <w:t>Add</w:t>
      </w:r>
      <w:r>
        <w:rPr>
          <w:sz w:val="28"/>
          <w:szCs w:val="28"/>
        </w:rPr>
        <w:t>’ button.</w:t>
      </w:r>
      <w:r w:rsidR="0028022B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53E71F5" wp14:editId="30397A85">
            <wp:extent cx="6115507" cy="31851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2990" cy="318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0B8" w:rsidRDefault="00F740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40B8" w:rsidRDefault="00F740B8" w:rsidP="001A3B5C">
      <w:pPr>
        <w:pStyle w:val="ListParagraph"/>
        <w:spacing w:after="120"/>
        <w:contextualSpacing w:val="0"/>
        <w:rPr>
          <w:sz w:val="28"/>
          <w:szCs w:val="28"/>
        </w:rPr>
      </w:pPr>
    </w:p>
    <w:p w:rsidR="001A3B5C" w:rsidRDefault="001A3B5C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Enter the </w:t>
      </w:r>
      <w:r w:rsidRPr="00940ABD">
        <w:rPr>
          <w:b/>
          <w:sz w:val="28"/>
          <w:szCs w:val="28"/>
        </w:rPr>
        <w:t>Effective Date, Description, and Comments</w:t>
      </w:r>
      <w:r>
        <w:rPr>
          <w:sz w:val="28"/>
          <w:szCs w:val="28"/>
        </w:rPr>
        <w:t>.</w:t>
      </w:r>
      <w:r w:rsidR="00940ABD">
        <w:rPr>
          <w:sz w:val="28"/>
          <w:szCs w:val="28"/>
        </w:rPr>
        <w:t xml:space="preserve">  Click the ‘</w:t>
      </w:r>
      <w:r w:rsidR="00940ABD" w:rsidRPr="00940ABD">
        <w:rPr>
          <w:b/>
          <w:sz w:val="28"/>
          <w:szCs w:val="28"/>
        </w:rPr>
        <w:t>SAVE</w:t>
      </w:r>
      <w:r w:rsidR="00940ABD">
        <w:rPr>
          <w:sz w:val="28"/>
          <w:szCs w:val="28"/>
        </w:rPr>
        <w:t>’ button.</w:t>
      </w:r>
    </w:p>
    <w:p w:rsidR="0028022B" w:rsidRPr="0028022B" w:rsidRDefault="0028022B" w:rsidP="00F740B8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1A3B5C">
        <w:rPr>
          <w:noProof/>
        </w:rPr>
        <w:drawing>
          <wp:inline distT="0" distB="0" distL="0" distR="0" wp14:anchorId="118AC67A" wp14:editId="42A2D021">
            <wp:extent cx="6858000" cy="33756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A36">
        <w:rPr>
          <w:b/>
          <w:sz w:val="28"/>
          <w:szCs w:val="28"/>
        </w:rPr>
        <w:br/>
      </w:r>
    </w:p>
    <w:p w:rsidR="000101A2" w:rsidRPr="00F740B8" w:rsidRDefault="000101A2" w:rsidP="00F740B8">
      <w:pPr>
        <w:spacing w:after="120"/>
        <w:rPr>
          <w:sz w:val="28"/>
          <w:szCs w:val="28"/>
        </w:rPr>
      </w:pPr>
      <w:bookmarkStart w:id="0" w:name="_GoBack"/>
      <w:bookmarkEnd w:id="0"/>
    </w:p>
    <w:sectPr w:rsidR="000101A2" w:rsidRPr="00F740B8" w:rsidSect="00774F2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0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7B"/>
    <w:rsid w:val="000101A2"/>
    <w:rsid w:val="00115B28"/>
    <w:rsid w:val="001A3B5C"/>
    <w:rsid w:val="001C1573"/>
    <w:rsid w:val="0028022B"/>
    <w:rsid w:val="002B0B04"/>
    <w:rsid w:val="002C0173"/>
    <w:rsid w:val="002E548B"/>
    <w:rsid w:val="00333DAD"/>
    <w:rsid w:val="003477B8"/>
    <w:rsid w:val="00390043"/>
    <w:rsid w:val="00396C8D"/>
    <w:rsid w:val="00470EEC"/>
    <w:rsid w:val="005B282F"/>
    <w:rsid w:val="006776DB"/>
    <w:rsid w:val="006B3324"/>
    <w:rsid w:val="00774F27"/>
    <w:rsid w:val="0077730D"/>
    <w:rsid w:val="00786F62"/>
    <w:rsid w:val="007F3EC8"/>
    <w:rsid w:val="00833185"/>
    <w:rsid w:val="0085033D"/>
    <w:rsid w:val="008E5119"/>
    <w:rsid w:val="00915F84"/>
    <w:rsid w:val="00921972"/>
    <w:rsid w:val="0092613F"/>
    <w:rsid w:val="00940ABD"/>
    <w:rsid w:val="009E55B1"/>
    <w:rsid w:val="00AA6260"/>
    <w:rsid w:val="00B972EA"/>
    <w:rsid w:val="00BE00F9"/>
    <w:rsid w:val="00CA0ED5"/>
    <w:rsid w:val="00D00289"/>
    <w:rsid w:val="00D02017"/>
    <w:rsid w:val="00D677AC"/>
    <w:rsid w:val="00E26A36"/>
    <w:rsid w:val="00E96FBC"/>
    <w:rsid w:val="00F02108"/>
    <w:rsid w:val="00F174C0"/>
    <w:rsid w:val="00F41C7B"/>
    <w:rsid w:val="00F5050E"/>
    <w:rsid w:val="00F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2F5F"/>
  <w15:docId w15:val="{A76A2366-B8DC-4997-99C9-143E1242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Terri Whaley</cp:lastModifiedBy>
  <cp:revision>4</cp:revision>
  <dcterms:created xsi:type="dcterms:W3CDTF">2017-08-07T22:11:00Z</dcterms:created>
  <dcterms:modified xsi:type="dcterms:W3CDTF">2017-08-07T22:28:00Z</dcterms:modified>
</cp:coreProperties>
</file>