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F41C7B" w:rsidP="005B282F">
      <w:pPr>
        <w:pStyle w:val="Heading1"/>
        <w:spacing w:before="120" w:after="360"/>
        <w:rPr>
          <w:sz w:val="36"/>
          <w:szCs w:val="36"/>
        </w:rPr>
      </w:pPr>
      <w:r w:rsidRPr="00333DAD">
        <w:rPr>
          <w:sz w:val="36"/>
          <w:szCs w:val="36"/>
        </w:rPr>
        <w:t>Requisition</w:t>
      </w:r>
      <w:r w:rsidR="00DE4FC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7A0ACB">
        <w:rPr>
          <w:sz w:val="36"/>
          <w:szCs w:val="36"/>
        </w:rPr>
        <w:t xml:space="preserve"> </w:t>
      </w:r>
      <w:r w:rsidR="009812EE">
        <w:rPr>
          <w:sz w:val="36"/>
          <w:szCs w:val="36"/>
        </w:rPr>
        <w:t>SpeedCharts</w:t>
      </w:r>
    </w:p>
    <w:p w:rsidR="009812EE" w:rsidRDefault="009812EE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Navigate to Main Menu &gt; eProcurement &gt; Requisition.</w:t>
      </w:r>
      <w:r>
        <w:rPr>
          <w:sz w:val="28"/>
          <w:szCs w:val="28"/>
        </w:rPr>
        <w:br/>
        <w:t xml:space="preserve">                     </w:t>
      </w:r>
      <w:r>
        <w:rPr>
          <w:noProof/>
        </w:rPr>
        <w:drawing>
          <wp:inline distT="0" distB="0" distL="0" distR="0" wp14:anchorId="166CAAFD" wp14:editId="2D468C1E">
            <wp:extent cx="2780953" cy="2571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095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EE" w:rsidRDefault="009812EE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Click on Special Requests.</w:t>
      </w:r>
      <w:r>
        <w:rPr>
          <w:sz w:val="28"/>
          <w:szCs w:val="28"/>
        </w:rPr>
        <w:br/>
        <w:t xml:space="preserve">                  </w:t>
      </w:r>
      <w:r>
        <w:rPr>
          <w:noProof/>
        </w:rPr>
        <w:drawing>
          <wp:inline distT="0" distB="0" distL="0" distR="0" wp14:anchorId="5E18A593" wp14:editId="5662F761">
            <wp:extent cx="2009524" cy="60952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EE" w:rsidRDefault="00A44817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9812EE">
        <w:rPr>
          <w:sz w:val="28"/>
          <w:szCs w:val="28"/>
        </w:rPr>
        <w:t xml:space="preserve">  </w:t>
      </w:r>
      <w:r w:rsidR="009812EE">
        <w:rPr>
          <w:sz w:val="28"/>
          <w:szCs w:val="28"/>
        </w:rPr>
        <w:t xml:space="preserve">Enter the Item Description, Price, Quantity, Unit of Measure, NIGP Class, NIGP Item and Due Date.  </w:t>
      </w:r>
      <w:r w:rsidR="009812EE">
        <w:rPr>
          <w:sz w:val="28"/>
          <w:szCs w:val="28"/>
        </w:rPr>
        <w:br/>
        <w:t xml:space="preserve">        </w:t>
      </w:r>
      <w:r w:rsidR="009812EE">
        <w:rPr>
          <w:noProof/>
        </w:rPr>
        <w:drawing>
          <wp:inline distT="0" distB="0" distL="0" distR="0" wp14:anchorId="4046BC89" wp14:editId="5E3114A7">
            <wp:extent cx="5943600" cy="17411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EE" w:rsidRDefault="009812EE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Click Add to Cart.</w:t>
      </w:r>
      <w:r>
        <w:rPr>
          <w:sz w:val="28"/>
          <w:szCs w:val="28"/>
        </w:rPr>
        <w:br/>
        <w:t xml:space="preserve">                    </w:t>
      </w:r>
      <w:r>
        <w:rPr>
          <w:noProof/>
        </w:rPr>
        <w:drawing>
          <wp:inline distT="0" distB="0" distL="0" distR="0" wp14:anchorId="01DF6D2B" wp14:editId="057FECBF">
            <wp:extent cx="1057143" cy="285714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EE" w:rsidRDefault="009812EE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Click Checkout.</w:t>
      </w:r>
      <w:r>
        <w:rPr>
          <w:sz w:val="28"/>
          <w:szCs w:val="28"/>
        </w:rPr>
        <w:br/>
        <w:t xml:space="preserve">                    </w:t>
      </w:r>
      <w:r>
        <w:rPr>
          <w:noProof/>
        </w:rPr>
        <w:drawing>
          <wp:inline distT="0" distB="0" distL="0" distR="0" wp14:anchorId="4302BE2D" wp14:editId="5B469D36">
            <wp:extent cx="1057143" cy="2571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3F6" w:rsidRDefault="00E033F6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Enter a Requisition Name.</w:t>
      </w:r>
      <w:r>
        <w:rPr>
          <w:sz w:val="28"/>
          <w:szCs w:val="28"/>
        </w:rPr>
        <w:br/>
        <w:t xml:space="preserve">                 </w:t>
      </w:r>
      <w:r>
        <w:rPr>
          <w:noProof/>
        </w:rPr>
        <w:drawing>
          <wp:inline distT="0" distB="0" distL="0" distR="0" wp14:anchorId="66A46EBE" wp14:editId="2AB58C10">
            <wp:extent cx="3323810" cy="419048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3810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58" w:rsidRDefault="00754158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Show Ship To and Accounting.</w:t>
      </w:r>
      <w:r>
        <w:rPr>
          <w:sz w:val="28"/>
          <w:szCs w:val="28"/>
        </w:rPr>
        <w:br/>
        <w:t xml:space="preserve">     </w:t>
      </w:r>
      <w:r w:rsidR="00E03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5999A78C" wp14:editId="60EF6FA5">
            <wp:extent cx="1638095" cy="980952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58" w:rsidRPr="00E033F6" w:rsidRDefault="00754158" w:rsidP="00E033F6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E033F6">
        <w:rPr>
          <w:sz w:val="28"/>
          <w:szCs w:val="28"/>
        </w:rPr>
        <w:t>Expand Accounting Lines.</w:t>
      </w:r>
      <w:r w:rsidRPr="00E033F6">
        <w:rPr>
          <w:sz w:val="28"/>
          <w:szCs w:val="28"/>
        </w:rPr>
        <w:br/>
        <w:t xml:space="preserve">     </w:t>
      </w:r>
      <w:r w:rsidR="00E033F6" w:rsidRPr="00E033F6">
        <w:rPr>
          <w:sz w:val="28"/>
          <w:szCs w:val="28"/>
        </w:rPr>
        <w:t xml:space="preserve">  </w:t>
      </w:r>
      <w:r w:rsidRPr="00E033F6">
        <w:rPr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5508AE95" wp14:editId="491E6338">
            <wp:extent cx="1352381" cy="400000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3F6">
        <w:rPr>
          <w:sz w:val="28"/>
          <w:szCs w:val="28"/>
        </w:rPr>
        <w:br w:type="page"/>
      </w:r>
    </w:p>
    <w:p w:rsidR="00754158" w:rsidRDefault="00754158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Click the SpeedChart search button.  The field can be blank or you can enter a few characters to narrow the search. </w:t>
      </w:r>
      <w:r>
        <w:rPr>
          <w:sz w:val="28"/>
          <w:szCs w:val="28"/>
        </w:rPr>
        <w:br/>
        <w:t xml:space="preserve">         </w:t>
      </w:r>
      <w:r w:rsidR="00C92277">
        <w:rPr>
          <w:noProof/>
        </w:rPr>
        <w:drawing>
          <wp:inline distT="0" distB="0" distL="0" distR="0" wp14:anchorId="394772C1" wp14:editId="73AA9797">
            <wp:extent cx="4895238" cy="676191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77" w:rsidRDefault="00C92277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Select a SpeedChart from the list.</w:t>
      </w:r>
      <w:r>
        <w:rPr>
          <w:sz w:val="28"/>
          <w:szCs w:val="28"/>
        </w:rPr>
        <w:br/>
        <w:t xml:space="preserve">           </w:t>
      </w:r>
      <w:r>
        <w:rPr>
          <w:noProof/>
        </w:rPr>
        <w:drawing>
          <wp:inline distT="0" distB="0" distL="0" distR="0" wp14:anchorId="07A01979" wp14:editId="613F5D2A">
            <wp:extent cx="2866667" cy="2133333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ABA" w:rsidRDefault="00F47ABA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Manually enter the chartfield elements not populated by the SpeedChart, making sure to complete all the accounting lines created by the speedchart.  </w:t>
      </w:r>
      <w:r>
        <w:rPr>
          <w:sz w:val="28"/>
          <w:szCs w:val="28"/>
        </w:rPr>
        <w:br/>
      </w:r>
      <w:r w:rsidR="00B67A49"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74707A0B" wp14:editId="14E8D6AE">
            <wp:extent cx="5943600" cy="8959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3F6" w:rsidRPr="00E033F6" w:rsidRDefault="00B67A49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Click Save &amp; submit.</w:t>
      </w:r>
      <w:r>
        <w:rPr>
          <w:sz w:val="28"/>
          <w:szCs w:val="28"/>
        </w:rPr>
        <w:br/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13388534" wp14:editId="0BA95A1B">
            <wp:extent cx="1866667" cy="361905"/>
            <wp:effectExtent l="0" t="0" r="63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7C" w:rsidRPr="00960992" w:rsidRDefault="00E033F6" w:rsidP="00FB28E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noProof/>
        </w:rPr>
        <w:t xml:space="preserve"> </w:t>
      </w:r>
      <w:r>
        <w:rPr>
          <w:sz w:val="28"/>
          <w:szCs w:val="28"/>
        </w:rPr>
        <w:t xml:space="preserve">If the chartfield is missing any required fields or contains any conflicting values, a warning message will appear.  If so, click OK.  The req will save, but will not be able to budget check until the problem is corrected. </w:t>
      </w:r>
      <w:r>
        <w:rPr>
          <w:sz w:val="28"/>
          <w:szCs w:val="28"/>
        </w:rPr>
        <w:br/>
        <w:t>Message reads: "Warning – Invalid ChartFields Combination on Line Number: 1 Schedule Number: 1 Distribution Number: 1 for Chartfields…."</w:t>
      </w:r>
      <w:bookmarkStart w:id="0" w:name="_GoBack"/>
      <w:bookmarkEnd w:id="0"/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41AC949" wp14:editId="24745865">
            <wp:extent cx="5943600" cy="96266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817" w:rsidRPr="009812EE">
        <w:rPr>
          <w:sz w:val="28"/>
          <w:szCs w:val="28"/>
        </w:rPr>
        <w:br/>
      </w:r>
    </w:p>
    <w:sectPr w:rsidR="002D127C" w:rsidRPr="00960992" w:rsidSect="00F41C7B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807A9"/>
    <w:rsid w:val="001C67C6"/>
    <w:rsid w:val="001F6E72"/>
    <w:rsid w:val="002B0CEE"/>
    <w:rsid w:val="002B1A5D"/>
    <w:rsid w:val="002C0173"/>
    <w:rsid w:val="002D127C"/>
    <w:rsid w:val="002E548B"/>
    <w:rsid w:val="00333DAD"/>
    <w:rsid w:val="00371F03"/>
    <w:rsid w:val="00390043"/>
    <w:rsid w:val="003D1BDC"/>
    <w:rsid w:val="004F0999"/>
    <w:rsid w:val="00550433"/>
    <w:rsid w:val="00577E03"/>
    <w:rsid w:val="005B282F"/>
    <w:rsid w:val="005E743C"/>
    <w:rsid w:val="006069FF"/>
    <w:rsid w:val="00612E6B"/>
    <w:rsid w:val="006776DB"/>
    <w:rsid w:val="006B3324"/>
    <w:rsid w:val="006C6F15"/>
    <w:rsid w:val="006E54D4"/>
    <w:rsid w:val="006F0A6A"/>
    <w:rsid w:val="00754158"/>
    <w:rsid w:val="0077730D"/>
    <w:rsid w:val="0078178D"/>
    <w:rsid w:val="007A0ACB"/>
    <w:rsid w:val="007F3EC8"/>
    <w:rsid w:val="008360E2"/>
    <w:rsid w:val="008E579A"/>
    <w:rsid w:val="0090668F"/>
    <w:rsid w:val="00915F84"/>
    <w:rsid w:val="00921972"/>
    <w:rsid w:val="00935C8E"/>
    <w:rsid w:val="00960992"/>
    <w:rsid w:val="009812EE"/>
    <w:rsid w:val="009E55B1"/>
    <w:rsid w:val="00A26452"/>
    <w:rsid w:val="00A44817"/>
    <w:rsid w:val="00AA3D16"/>
    <w:rsid w:val="00AA6260"/>
    <w:rsid w:val="00AD508D"/>
    <w:rsid w:val="00B21F36"/>
    <w:rsid w:val="00B67A49"/>
    <w:rsid w:val="00C168CC"/>
    <w:rsid w:val="00C86261"/>
    <w:rsid w:val="00C92277"/>
    <w:rsid w:val="00CA0ED5"/>
    <w:rsid w:val="00D00289"/>
    <w:rsid w:val="00D26807"/>
    <w:rsid w:val="00DA251A"/>
    <w:rsid w:val="00DC325F"/>
    <w:rsid w:val="00DE4FCD"/>
    <w:rsid w:val="00E033F6"/>
    <w:rsid w:val="00E15453"/>
    <w:rsid w:val="00E40C23"/>
    <w:rsid w:val="00E56149"/>
    <w:rsid w:val="00F174C0"/>
    <w:rsid w:val="00F41C7B"/>
    <w:rsid w:val="00F47ABA"/>
    <w:rsid w:val="00F5050E"/>
    <w:rsid w:val="00F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7</cp:revision>
  <dcterms:created xsi:type="dcterms:W3CDTF">2016-03-21T19:54:00Z</dcterms:created>
  <dcterms:modified xsi:type="dcterms:W3CDTF">2016-03-21T20:42:00Z</dcterms:modified>
</cp:coreProperties>
</file>