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AB" w:rsidRDefault="005C12AB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AB453" wp14:editId="1D14B064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647700" cy="647700"/>
            <wp:effectExtent l="0" t="0" r="0" b="0"/>
            <wp:wrapNone/>
            <wp:docPr id="1" name="Picture 1" descr="OCA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AB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2AB" w:rsidRDefault="005C12AB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</w:p>
    <w:p w:rsidR="007B2B2F" w:rsidRDefault="007B2B2F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</w:p>
    <w:p w:rsidR="004C67AC" w:rsidRDefault="008C259C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Checklists for </w:t>
      </w:r>
      <w:r w:rsidR="004C67AC" w:rsidRPr="00F0239D">
        <w:rPr>
          <w:b/>
          <w:sz w:val="32"/>
          <w:szCs w:val="32"/>
        </w:rPr>
        <w:t>Report on Appointments and Fees Approved</w:t>
      </w:r>
    </w:p>
    <w:p w:rsidR="008C259C" w:rsidRPr="008C259C" w:rsidRDefault="008C259C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jc w:val="center"/>
        <w:rPr>
          <w:b/>
          <w:i/>
          <w:sz w:val="32"/>
          <w:szCs w:val="32"/>
        </w:rPr>
      </w:pPr>
      <w:r w:rsidRPr="008C259C">
        <w:rPr>
          <w:b/>
          <w:i/>
          <w:sz w:val="32"/>
          <w:szCs w:val="32"/>
        </w:rPr>
        <w:t>District and County Courts</w:t>
      </w:r>
    </w:p>
    <w:p w:rsidR="004C67AC" w:rsidRDefault="004C67AC" w:rsidP="004C67AC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0"/>
        <w:rPr>
          <w:sz w:val="28"/>
          <w:szCs w:val="28"/>
        </w:rPr>
      </w:pPr>
    </w:p>
    <w:p w:rsidR="004C67AC" w:rsidRPr="004C67AC" w:rsidRDefault="004C67AC" w:rsidP="00E102E3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0" w:after="120"/>
        <w:rPr>
          <w:sz w:val="20"/>
          <w:szCs w:val="20"/>
        </w:rPr>
      </w:pPr>
      <w:r w:rsidRPr="004C67AC">
        <w:rPr>
          <w:sz w:val="20"/>
          <w:szCs w:val="20"/>
        </w:rPr>
        <w:t>To enable compliance by district clerks and county clerks with the reporting requirements of Section 36.004 of the Government Code:</w:t>
      </w:r>
    </w:p>
    <w:p w:rsidR="00E102E3" w:rsidRPr="002C1E3B" w:rsidRDefault="00E102E3" w:rsidP="00135798">
      <w:pPr>
        <w:spacing w:before="0" w:after="120"/>
        <w:rPr>
          <w:sz w:val="20"/>
          <w:szCs w:val="20"/>
        </w:rPr>
      </w:pPr>
      <w:r w:rsidRPr="00E102E3">
        <w:rPr>
          <w:sz w:val="20"/>
          <w:szCs w:val="20"/>
        </w:rPr>
        <w:t>These requirements apply to</w:t>
      </w:r>
      <w:r w:rsidR="00135798">
        <w:rPr>
          <w:sz w:val="20"/>
          <w:szCs w:val="20"/>
        </w:rPr>
        <w:t xml:space="preserve"> a</w:t>
      </w:r>
      <w:r w:rsidRPr="00E102E3">
        <w:rPr>
          <w:sz w:val="20"/>
          <w:szCs w:val="20"/>
        </w:rPr>
        <w:t>ll case types for</w:t>
      </w:r>
      <w:r>
        <w:rPr>
          <w:sz w:val="20"/>
          <w:szCs w:val="20"/>
        </w:rPr>
        <w:t xml:space="preserve"> appointments as attorney ad litem, competency evaluator, guardian, </w:t>
      </w:r>
      <w:r w:rsidRPr="002C1E3B">
        <w:rPr>
          <w:sz w:val="20"/>
          <w:szCs w:val="20"/>
        </w:rPr>
        <w:t>guardian ad litem, or mediator</w:t>
      </w:r>
      <w:r w:rsidR="00135798" w:rsidRPr="002C1E3B">
        <w:rPr>
          <w:sz w:val="20"/>
          <w:szCs w:val="20"/>
        </w:rPr>
        <w:t>.</w:t>
      </w:r>
      <w:r w:rsidRPr="002C1E3B">
        <w:rPr>
          <w:sz w:val="20"/>
          <w:szCs w:val="20"/>
        </w:rPr>
        <w:t xml:space="preserve"> </w:t>
      </w:r>
    </w:p>
    <w:p w:rsidR="002C1E3B" w:rsidRPr="002C1E3B" w:rsidRDefault="002C1E3B" w:rsidP="002C1E3B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3" w:lineRule="auto"/>
        <w:jc w:val="both"/>
        <w:rPr>
          <w:rFonts w:ascii="Calibri" w:hAnsi="Calibri"/>
          <w:sz w:val="20"/>
          <w:szCs w:val="20"/>
        </w:rPr>
      </w:pPr>
      <w:r w:rsidRPr="002C1E3B">
        <w:rPr>
          <w:rFonts w:ascii="Calibri" w:hAnsi="Calibri"/>
          <w:sz w:val="20"/>
          <w:szCs w:val="20"/>
        </w:rPr>
        <w:t>In order to get the clerks the information they need to prepare the report, it is recommended that:</w:t>
      </w:r>
    </w:p>
    <w:p w:rsidR="002C1E3B" w:rsidRPr="002C1E3B" w:rsidRDefault="002C1E3B" w:rsidP="002C1E3B">
      <w:pPr>
        <w:widowControl w:val="0"/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3" w:lineRule="auto"/>
        <w:rPr>
          <w:rFonts w:ascii="Calibri" w:hAnsi="Calibri"/>
          <w:sz w:val="20"/>
          <w:szCs w:val="20"/>
        </w:rPr>
      </w:pPr>
    </w:p>
    <w:p w:rsidR="002C1E3B" w:rsidRPr="002C1E3B" w:rsidRDefault="002C1E3B" w:rsidP="002C1E3B">
      <w:pPr>
        <w:pStyle w:val="a"/>
        <w:numPr>
          <w:ilvl w:val="0"/>
          <w:numId w:val="1"/>
        </w:numPr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rFonts w:ascii="Calibri" w:hAnsi="Calibri"/>
          <w:sz w:val="20"/>
        </w:rPr>
      </w:pPr>
      <w:r w:rsidRPr="002C1E3B">
        <w:rPr>
          <w:rFonts w:ascii="Calibri" w:hAnsi="Calibri"/>
          <w:sz w:val="20"/>
        </w:rPr>
        <w:t>Each appointment be made by written order or some other process to document the appointment.</w:t>
      </w:r>
    </w:p>
    <w:p w:rsidR="002C1E3B" w:rsidRPr="002C1E3B" w:rsidRDefault="002C1E3B" w:rsidP="002C1E3B">
      <w:pPr>
        <w:pStyle w:val="a"/>
        <w:numPr>
          <w:ilvl w:val="0"/>
          <w:numId w:val="1"/>
        </w:numPr>
        <w:tabs>
          <w:tab w:val="left" w:pos="-720"/>
          <w:tab w:val="left" w:pos="0"/>
          <w:tab w:val="left" w:pos="365"/>
          <w:tab w:val="left" w:pos="638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rFonts w:ascii="Calibri" w:hAnsi="Calibri"/>
          <w:sz w:val="20"/>
        </w:rPr>
      </w:pPr>
      <w:r w:rsidRPr="002C1E3B">
        <w:rPr>
          <w:rFonts w:ascii="Calibri" w:hAnsi="Calibri"/>
          <w:sz w:val="20"/>
        </w:rPr>
        <w:t>Each approval of the payment be accomplished by a separate written order or similar process.</w:t>
      </w:r>
    </w:p>
    <w:p w:rsidR="00E102E3" w:rsidRDefault="00E102E3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01"/>
        <w:gridCol w:w="4458"/>
        <w:gridCol w:w="4867"/>
      </w:tblGrid>
      <w:tr w:rsidR="0015443C" w:rsidRPr="00342635" w:rsidTr="00342635">
        <w:tc>
          <w:tcPr>
            <w:tcW w:w="9350" w:type="dxa"/>
            <w:gridSpan w:val="3"/>
            <w:shd w:val="clear" w:color="auto" w:fill="DEEAF6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CHECKLIST for appointments</w:t>
            </w: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  <w:bookmarkEnd w:id="1"/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6B7E91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 xml:space="preserve">Case </w:t>
            </w:r>
            <w:r w:rsidR="006B7E91">
              <w:rPr>
                <w:rFonts w:asciiTheme="minorHAnsi" w:hAnsiTheme="minorHAnsi"/>
              </w:rPr>
              <w:t>n</w:t>
            </w:r>
            <w:r w:rsidRPr="00342635">
              <w:rPr>
                <w:rFonts w:asciiTheme="minorHAnsi" w:hAnsiTheme="minorHAnsi"/>
              </w:rPr>
              <w:t xml:space="preserve">umber and </w:t>
            </w:r>
            <w:r w:rsidR="006B7E91">
              <w:rPr>
                <w:rFonts w:asciiTheme="minorHAnsi" w:hAnsiTheme="minorHAnsi"/>
              </w:rPr>
              <w:t>s</w:t>
            </w:r>
            <w:r w:rsidRPr="00342635">
              <w:rPr>
                <w:rFonts w:asciiTheme="minorHAnsi" w:hAnsiTheme="minorHAnsi"/>
              </w:rPr>
              <w:t>tyle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Name of person or entity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Position to which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</w:p>
        </w:tc>
      </w:tr>
      <w:tr w:rsidR="0015443C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8D7A56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Relationship to ward or deceased, if relevant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15443C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Indicate: Attorney, private professional guardian, public guardianship program or friend/family member</w:t>
            </w:r>
          </w:p>
        </w:tc>
      </w:tr>
      <w:tr w:rsidR="00A3039E" w:rsidRP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3039E" w:rsidRPr="00342635" w:rsidRDefault="00A3039E" w:rsidP="00A3039E">
            <w:pPr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3039E" w:rsidRPr="00342635" w:rsidRDefault="00A3039E" w:rsidP="00A303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appointment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A3039E" w:rsidRPr="00342635" w:rsidRDefault="00A3039E" w:rsidP="00A3039E"/>
        </w:tc>
      </w:tr>
    </w:tbl>
    <w:p w:rsidR="0015443C" w:rsidRDefault="0015443C"/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01"/>
        <w:gridCol w:w="4458"/>
        <w:gridCol w:w="4867"/>
      </w:tblGrid>
      <w:tr w:rsidR="0015443C" w:rsidTr="00342635">
        <w:tc>
          <w:tcPr>
            <w:tcW w:w="9350" w:type="dxa"/>
            <w:gridSpan w:val="3"/>
            <w:shd w:val="clear" w:color="auto" w:fill="DEEAF6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15443C" w:rsidRPr="00342635" w:rsidRDefault="0015443C" w:rsidP="00342635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 xml:space="preserve">CHECKLIST for </w:t>
            </w:r>
            <w:r w:rsidR="00342635" w:rsidRPr="00342635">
              <w:rPr>
                <w:rFonts w:asciiTheme="minorHAnsi" w:hAnsiTheme="minorHAnsi"/>
              </w:rPr>
              <w:t>orders approving payment</w:t>
            </w: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Case Number and Style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Name of person or entity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Position to which appointed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Relationship to ward or deceased, if relevant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Indicate: Attorney, private professional guardian, public guardianship program or friend/family member</w:t>
            </w:r>
          </w:p>
        </w:tc>
      </w:tr>
      <w:tr w:rsidR="005E754B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E754B" w:rsidRPr="00342635" w:rsidRDefault="005E754B" w:rsidP="005E754B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E754B" w:rsidRPr="00342635" w:rsidRDefault="00B60D41" w:rsidP="005E75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approval of fee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E754B" w:rsidRPr="00342635" w:rsidRDefault="005E754B" w:rsidP="005E754B"/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Source of fees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0A4C62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ind w:left="-3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Amount of fees approved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A4C62" w:rsidRPr="00342635" w:rsidRDefault="000A4C62" w:rsidP="000A4C62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  <w:tc>
          <w:tcPr>
            <w:tcW w:w="41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If fees exceed $1,000:</w:t>
            </w:r>
          </w:p>
        </w:tc>
        <w:tc>
          <w:tcPr>
            <w:tcW w:w="458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blPrEx>
          <w:tblCellMar>
            <w:left w:w="115" w:type="dxa"/>
            <w:right w:w="115" w:type="dxa"/>
          </w:tblCellMar>
        </w:tblPrEx>
        <w:tc>
          <w:tcPr>
            <w:tcW w:w="566" w:type="dxa"/>
          </w:tcPr>
          <w:p w:rsidR="00342635" w:rsidRPr="00342635" w:rsidRDefault="00342635" w:rsidP="000A4C62">
            <w:pPr>
              <w:ind w:left="-12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Number of hours billed for work performed</w:t>
            </w:r>
          </w:p>
        </w:tc>
        <w:tc>
          <w:tcPr>
            <w:tcW w:w="4585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  <w:tr w:rsidR="00342635" w:rsidTr="00342635">
        <w:tblPrEx>
          <w:tblCellMar>
            <w:left w:w="115" w:type="dxa"/>
            <w:right w:w="115" w:type="dxa"/>
          </w:tblCellMar>
        </w:tblPrEx>
        <w:tc>
          <w:tcPr>
            <w:tcW w:w="566" w:type="dxa"/>
          </w:tcPr>
          <w:p w:rsidR="00342635" w:rsidRPr="00342635" w:rsidRDefault="00342635" w:rsidP="000A4C62">
            <w:pPr>
              <w:ind w:left="-120"/>
              <w:rPr>
                <w:rFonts w:asciiTheme="minorHAnsi" w:hAnsiTheme="minorHAnsi"/>
              </w:rPr>
            </w:pPr>
            <w:r w:rsidRPr="003426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635">
              <w:rPr>
                <w:rFonts w:asciiTheme="minorHAnsi" w:hAnsiTheme="minorHAnsi"/>
              </w:rPr>
              <w:instrText xml:space="preserve"> FORMCHECKBOX </w:instrText>
            </w:r>
            <w:r w:rsidR="002C1E3B">
              <w:fldChar w:fldCharType="separate"/>
            </w:r>
            <w:r w:rsidRPr="00342635">
              <w:fldChar w:fldCharType="end"/>
            </w:r>
          </w:p>
        </w:tc>
        <w:tc>
          <w:tcPr>
            <w:tcW w:w="4199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  <w:r w:rsidRPr="00342635">
              <w:rPr>
                <w:rFonts w:asciiTheme="minorHAnsi" w:hAnsiTheme="minorHAnsi"/>
              </w:rPr>
              <w:t>Billed expenses</w:t>
            </w:r>
          </w:p>
        </w:tc>
        <w:tc>
          <w:tcPr>
            <w:tcW w:w="4585" w:type="dxa"/>
          </w:tcPr>
          <w:p w:rsidR="00342635" w:rsidRPr="00342635" w:rsidRDefault="00342635" w:rsidP="00342635">
            <w:pPr>
              <w:rPr>
                <w:rFonts w:asciiTheme="minorHAnsi" w:hAnsiTheme="minorHAnsi"/>
              </w:rPr>
            </w:pPr>
          </w:p>
        </w:tc>
      </w:tr>
    </w:tbl>
    <w:p w:rsidR="007B2B2F" w:rsidRDefault="007B2B2F" w:rsidP="008C259C">
      <w:pPr>
        <w:spacing w:before="120"/>
      </w:pPr>
      <w:r>
        <w:t xml:space="preserve">For more information about the reporting requirements, visit </w:t>
      </w:r>
      <w:hyperlink r:id="rId6" w:history="1">
        <w:r w:rsidRPr="005C4989">
          <w:rPr>
            <w:rStyle w:val="Hyperlink"/>
          </w:rPr>
          <w:t>http://www.txcourts.gov/reporting-to-oca.aspx</w:t>
        </w:r>
      </w:hyperlink>
      <w:r>
        <w:t xml:space="preserve">. </w:t>
      </w:r>
    </w:p>
    <w:sectPr w:rsidR="007B2B2F" w:rsidSect="005E754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9EC"/>
    <w:multiLevelType w:val="hybridMultilevel"/>
    <w:tmpl w:val="A47EF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7C"/>
    <w:multiLevelType w:val="hybridMultilevel"/>
    <w:tmpl w:val="D5469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3C"/>
    <w:rsid w:val="000A4C62"/>
    <w:rsid w:val="00135798"/>
    <w:rsid w:val="0015443C"/>
    <w:rsid w:val="002C1E3B"/>
    <w:rsid w:val="0030621A"/>
    <w:rsid w:val="00342635"/>
    <w:rsid w:val="004C67AC"/>
    <w:rsid w:val="005C12AB"/>
    <w:rsid w:val="005E754B"/>
    <w:rsid w:val="006B7E91"/>
    <w:rsid w:val="00771226"/>
    <w:rsid w:val="007B2B2F"/>
    <w:rsid w:val="008C259C"/>
    <w:rsid w:val="00A3039E"/>
    <w:rsid w:val="00B51EC8"/>
    <w:rsid w:val="00B60D41"/>
    <w:rsid w:val="00C32D49"/>
    <w:rsid w:val="00C85ECD"/>
    <w:rsid w:val="00E102E3"/>
    <w:rsid w:val="00E56E4F"/>
    <w:rsid w:val="00F0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0CD67-CA71-4E9F-8EF1-A2FCBE6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3C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15443C"/>
    <w:pPr>
      <w:outlineLvl w:val="1"/>
    </w:pPr>
    <w:rPr>
      <w:rFonts w:asciiTheme="majorHAnsi" w:hAnsiTheme="majorHAnsi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443C"/>
    <w:rPr>
      <w:rFonts w:asciiTheme="majorHAnsi" w:eastAsia="Times New Roman" w:hAnsiTheme="majorHAnsi" w:cs="Times New Roman"/>
      <w:b/>
      <w:caps/>
      <w:sz w:val="20"/>
      <w:szCs w:val="24"/>
    </w:rPr>
  </w:style>
  <w:style w:type="table" w:styleId="TableGrid">
    <w:name w:val="Table Grid"/>
    <w:basedOn w:val="TableNormal"/>
    <w:rsid w:val="00154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PlaceholderText">
    <w:name w:val="Placeholder Text"/>
    <w:basedOn w:val="DefaultParagraphFont"/>
    <w:uiPriority w:val="99"/>
    <w:semiHidden/>
    <w:rsid w:val="0015443C"/>
    <w:rPr>
      <w:color w:val="808080"/>
    </w:rPr>
  </w:style>
  <w:style w:type="paragraph" w:customStyle="1" w:styleId="a">
    <w:name w:val="آ"/>
    <w:basedOn w:val="Normal"/>
    <w:rsid w:val="004C67AC"/>
    <w:pPr>
      <w:widowControl w:val="0"/>
      <w:spacing w:before="0" w:after="0" w:line="240" w:lineRule="exact"/>
    </w:pPr>
    <w:rPr>
      <w:rFonts w:ascii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C67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2F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2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xcourts.gov/reporting-to-oca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Garcia</dc:creator>
  <cp:keywords/>
  <dc:description/>
  <cp:lastModifiedBy>Angela Garcia</cp:lastModifiedBy>
  <cp:revision>5</cp:revision>
  <cp:lastPrinted>2016-08-26T12:54:00Z</cp:lastPrinted>
  <dcterms:created xsi:type="dcterms:W3CDTF">2016-08-26T12:53:00Z</dcterms:created>
  <dcterms:modified xsi:type="dcterms:W3CDTF">2016-08-26T13:03:00Z</dcterms:modified>
</cp:coreProperties>
</file>